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FBBF" w14:textId="77777777" w:rsidR="00F514C9" w:rsidRDefault="00D01610">
      <w:pPr>
        <w:pStyle w:val="TOC1"/>
        <w:rPr>
          <w:rFonts w:asciiTheme="minorHAnsi" w:eastAsiaTheme="minorEastAsia" w:hAnsiTheme="minorHAnsi" w:cstheme="minorBidi"/>
          <w:caps w:val="0"/>
          <w:noProof/>
          <w:sz w:val="22"/>
          <w:szCs w:val="22"/>
        </w:rPr>
      </w:pPr>
      <w:r w:rsidRPr="007D5CDF">
        <w:rPr>
          <w:rFonts w:ascii="Arial" w:hAnsi="Arial" w:cs="Arial"/>
        </w:rPr>
        <w:fldChar w:fldCharType="begin"/>
      </w:r>
      <w:r w:rsidRPr="00176634">
        <w:rPr>
          <w:rFonts w:ascii="Arial" w:hAnsi="Arial" w:cs="Arial"/>
        </w:rPr>
        <w:instrText xml:space="preserve"> TOC \o "2-2" \h \z \t "Heading 1,1,Appendix Heading,1,ANNEX-heading1,2" </w:instrText>
      </w:r>
      <w:r w:rsidRPr="007D5CDF">
        <w:rPr>
          <w:rFonts w:ascii="Arial" w:hAnsi="Arial" w:cs="Arial"/>
        </w:rPr>
        <w:fldChar w:fldCharType="separate"/>
      </w:r>
      <w:hyperlink w:anchor="_Toc479153158" w:history="1">
        <w:r w:rsidR="00F514C9" w:rsidRPr="007E7973">
          <w:rPr>
            <w:rStyle w:val="Hyperlink"/>
            <w:noProof/>
          </w:rPr>
          <w:t>1.0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PURPOSE</w:t>
        </w:r>
        <w:r w:rsidR="00F514C9">
          <w:rPr>
            <w:rStyle w:val="Hyperlink"/>
            <w:rFonts w:cs="Arial"/>
            <w:noProof/>
          </w:rPr>
          <w:t>…………..</w:t>
        </w:r>
        <w:r w:rsidR="00F514C9">
          <w:rPr>
            <w:noProof/>
            <w:webHidden/>
          </w:rPr>
          <w:tab/>
        </w:r>
        <w:r w:rsidR="00F514C9">
          <w:rPr>
            <w:noProof/>
            <w:webHidden/>
          </w:rPr>
          <w:fldChar w:fldCharType="begin"/>
        </w:r>
        <w:r w:rsidR="00F514C9">
          <w:rPr>
            <w:noProof/>
            <w:webHidden/>
          </w:rPr>
          <w:instrText xml:space="preserve"> PAGEREF _Toc479153158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0" w14:textId="77777777" w:rsidR="00F514C9" w:rsidRDefault="009C19E9">
      <w:pPr>
        <w:pStyle w:val="TOC1"/>
        <w:rPr>
          <w:rFonts w:asciiTheme="minorHAnsi" w:eastAsiaTheme="minorEastAsia" w:hAnsiTheme="minorHAnsi" w:cstheme="minorBidi"/>
          <w:caps w:val="0"/>
          <w:noProof/>
          <w:sz w:val="22"/>
          <w:szCs w:val="22"/>
        </w:rPr>
      </w:pPr>
      <w:hyperlink w:anchor="_Toc479153159" w:history="1">
        <w:r w:rsidR="00F514C9" w:rsidRPr="007E7973">
          <w:rPr>
            <w:rStyle w:val="Hyperlink"/>
            <w:noProof/>
          </w:rPr>
          <w:t>2.0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SCOPE</w:t>
        </w:r>
        <w:r w:rsidR="00F514C9">
          <w:rPr>
            <w:rStyle w:val="Hyperlink"/>
            <w:rFonts w:cs="Arial"/>
            <w:noProof/>
          </w:rPr>
          <w:t>………….</w:t>
        </w:r>
        <w:r w:rsidR="00F514C9">
          <w:rPr>
            <w:noProof/>
            <w:webHidden/>
          </w:rPr>
          <w:tab/>
        </w:r>
        <w:r w:rsidR="00F514C9">
          <w:rPr>
            <w:noProof/>
            <w:webHidden/>
          </w:rPr>
          <w:fldChar w:fldCharType="begin"/>
        </w:r>
        <w:r w:rsidR="00F514C9">
          <w:rPr>
            <w:noProof/>
            <w:webHidden/>
          </w:rPr>
          <w:instrText xml:space="preserve"> PAGEREF _Toc479153159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1" w14:textId="77777777" w:rsidR="00F514C9" w:rsidRDefault="009C19E9">
      <w:pPr>
        <w:pStyle w:val="TOC1"/>
        <w:rPr>
          <w:rFonts w:asciiTheme="minorHAnsi" w:eastAsiaTheme="minorEastAsia" w:hAnsiTheme="minorHAnsi" w:cstheme="minorBidi"/>
          <w:caps w:val="0"/>
          <w:noProof/>
          <w:sz w:val="22"/>
          <w:szCs w:val="22"/>
        </w:rPr>
      </w:pPr>
      <w:hyperlink w:anchor="_Toc479153160" w:history="1">
        <w:r w:rsidR="00F514C9" w:rsidRPr="007E7973">
          <w:rPr>
            <w:rStyle w:val="Hyperlink"/>
            <w:noProof/>
          </w:rPr>
          <w:t>3.0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reference documents</w:t>
        </w:r>
        <w:r w:rsidR="00F514C9">
          <w:rPr>
            <w:noProof/>
            <w:webHidden/>
          </w:rPr>
          <w:tab/>
        </w:r>
        <w:r w:rsidR="00F514C9">
          <w:rPr>
            <w:noProof/>
            <w:webHidden/>
          </w:rPr>
          <w:fldChar w:fldCharType="begin"/>
        </w:r>
        <w:r w:rsidR="00F514C9">
          <w:rPr>
            <w:noProof/>
            <w:webHidden/>
          </w:rPr>
          <w:instrText xml:space="preserve"> PAGEREF _Toc479153160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2" w14:textId="77777777" w:rsidR="00F514C9" w:rsidRDefault="009C19E9">
      <w:pPr>
        <w:pStyle w:val="TOC2"/>
        <w:rPr>
          <w:rFonts w:asciiTheme="minorHAnsi" w:eastAsiaTheme="minorEastAsia" w:hAnsiTheme="minorHAnsi" w:cstheme="minorBidi"/>
          <w:noProof/>
          <w:sz w:val="22"/>
          <w:szCs w:val="22"/>
        </w:rPr>
      </w:pPr>
      <w:hyperlink w:anchor="_Toc479153161" w:history="1">
        <w:r w:rsidR="00F514C9" w:rsidRPr="007E7973">
          <w:rPr>
            <w:rStyle w:val="Hyperlink"/>
            <w:noProof/>
          </w:rPr>
          <w:t>3.1</w:t>
        </w:r>
        <w:r w:rsidR="00F514C9">
          <w:rPr>
            <w:rFonts w:asciiTheme="minorHAnsi" w:eastAsiaTheme="minorEastAsia" w:hAnsiTheme="minorHAnsi" w:cstheme="minorBidi"/>
            <w:noProof/>
            <w:sz w:val="22"/>
            <w:szCs w:val="22"/>
          </w:rPr>
          <w:tab/>
        </w:r>
        <w:r w:rsidR="00F514C9" w:rsidRPr="007E7973">
          <w:rPr>
            <w:rStyle w:val="Hyperlink"/>
            <w:noProof/>
          </w:rPr>
          <w:t>TI Standard Policy and Procedure (SP&amp;P) 04-04-01: "Environmental, Health and Safety"</w:t>
        </w:r>
        <w:r w:rsidR="00F514C9">
          <w:rPr>
            <w:noProof/>
            <w:webHidden/>
          </w:rPr>
          <w:tab/>
        </w:r>
        <w:r w:rsidR="00F514C9">
          <w:rPr>
            <w:noProof/>
            <w:webHidden/>
          </w:rPr>
          <w:fldChar w:fldCharType="begin"/>
        </w:r>
        <w:r w:rsidR="00F514C9">
          <w:rPr>
            <w:noProof/>
            <w:webHidden/>
          </w:rPr>
          <w:instrText xml:space="preserve"> PAGEREF _Toc479153161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3" w14:textId="77777777" w:rsidR="00F514C9" w:rsidRDefault="009C19E9">
      <w:pPr>
        <w:pStyle w:val="TOC2"/>
        <w:rPr>
          <w:rFonts w:asciiTheme="minorHAnsi" w:eastAsiaTheme="minorEastAsia" w:hAnsiTheme="minorHAnsi" w:cstheme="minorBidi"/>
          <w:noProof/>
          <w:sz w:val="22"/>
          <w:szCs w:val="22"/>
        </w:rPr>
      </w:pPr>
      <w:hyperlink w:anchor="_Toc479153162" w:history="1">
        <w:r w:rsidR="00F514C9" w:rsidRPr="007E7973">
          <w:rPr>
            <w:rStyle w:val="Hyperlink"/>
            <w:noProof/>
          </w:rPr>
          <w:t>3.2</w:t>
        </w:r>
        <w:r w:rsidR="00F514C9">
          <w:rPr>
            <w:rFonts w:asciiTheme="minorHAnsi" w:eastAsiaTheme="minorEastAsia" w:hAnsiTheme="minorHAnsi" w:cstheme="minorBidi"/>
            <w:noProof/>
            <w:sz w:val="22"/>
            <w:szCs w:val="22"/>
          </w:rPr>
          <w:tab/>
        </w:r>
        <w:r w:rsidR="00F514C9" w:rsidRPr="007E7973">
          <w:rPr>
            <w:rStyle w:val="Hyperlink"/>
            <w:noProof/>
          </w:rPr>
          <w:t>TI ESH Standard 01.01, “Personal Protective Equipment”</w:t>
        </w:r>
        <w:r w:rsidR="00F514C9">
          <w:rPr>
            <w:noProof/>
            <w:webHidden/>
          </w:rPr>
          <w:tab/>
        </w:r>
        <w:r w:rsidR="00F514C9">
          <w:rPr>
            <w:noProof/>
            <w:webHidden/>
          </w:rPr>
          <w:fldChar w:fldCharType="begin"/>
        </w:r>
        <w:r w:rsidR="00F514C9">
          <w:rPr>
            <w:noProof/>
            <w:webHidden/>
          </w:rPr>
          <w:instrText xml:space="preserve"> PAGEREF _Toc479153162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4" w14:textId="77777777" w:rsidR="00F514C9" w:rsidRDefault="009C19E9">
      <w:pPr>
        <w:pStyle w:val="TOC2"/>
        <w:rPr>
          <w:rFonts w:asciiTheme="minorHAnsi" w:eastAsiaTheme="minorEastAsia" w:hAnsiTheme="minorHAnsi" w:cstheme="minorBidi"/>
          <w:noProof/>
          <w:sz w:val="22"/>
          <w:szCs w:val="22"/>
        </w:rPr>
      </w:pPr>
      <w:hyperlink w:anchor="_Toc479153163" w:history="1">
        <w:r w:rsidR="00F514C9" w:rsidRPr="007E7973">
          <w:rPr>
            <w:rStyle w:val="Hyperlink"/>
            <w:noProof/>
          </w:rPr>
          <w:t>3.3</w:t>
        </w:r>
        <w:r w:rsidR="00F514C9">
          <w:rPr>
            <w:rFonts w:asciiTheme="minorHAnsi" w:eastAsiaTheme="minorEastAsia" w:hAnsiTheme="minorHAnsi" w:cstheme="minorBidi"/>
            <w:noProof/>
            <w:sz w:val="22"/>
            <w:szCs w:val="22"/>
          </w:rPr>
          <w:tab/>
        </w:r>
        <w:r w:rsidR="00F514C9" w:rsidRPr="007E7973">
          <w:rPr>
            <w:rStyle w:val="Hyperlink"/>
            <w:noProof/>
          </w:rPr>
          <w:t>TI Quality Specification QSS 014-001 “Handling Requirements for Electrostatic Discharge (ESD)</w:t>
        </w:r>
        <w:r w:rsidR="00F514C9">
          <w:rPr>
            <w:noProof/>
            <w:webHidden/>
          </w:rPr>
          <w:tab/>
        </w:r>
        <w:r w:rsidR="00F514C9">
          <w:rPr>
            <w:noProof/>
            <w:webHidden/>
          </w:rPr>
          <w:fldChar w:fldCharType="begin"/>
        </w:r>
        <w:r w:rsidR="00F514C9">
          <w:rPr>
            <w:noProof/>
            <w:webHidden/>
          </w:rPr>
          <w:instrText xml:space="preserve"> PAGEREF _Toc479153163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5" w14:textId="77777777" w:rsidR="00F514C9" w:rsidRDefault="009C19E9">
      <w:pPr>
        <w:pStyle w:val="TOC1"/>
        <w:rPr>
          <w:rFonts w:asciiTheme="minorHAnsi" w:eastAsiaTheme="minorEastAsia" w:hAnsiTheme="minorHAnsi" w:cstheme="minorBidi"/>
          <w:caps w:val="0"/>
          <w:noProof/>
          <w:sz w:val="22"/>
          <w:szCs w:val="22"/>
        </w:rPr>
      </w:pPr>
      <w:hyperlink w:anchor="_Toc479153164" w:history="1">
        <w:r w:rsidR="00F514C9" w:rsidRPr="007E7973">
          <w:rPr>
            <w:rStyle w:val="Hyperlink"/>
            <w:noProof/>
          </w:rPr>
          <w:t>4.0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Definitions</w:t>
        </w:r>
        <w:r w:rsidR="00F514C9">
          <w:rPr>
            <w:noProof/>
            <w:webHidden/>
          </w:rPr>
          <w:tab/>
        </w:r>
        <w:r w:rsidR="00F514C9">
          <w:rPr>
            <w:noProof/>
            <w:webHidden/>
          </w:rPr>
          <w:fldChar w:fldCharType="begin"/>
        </w:r>
        <w:r w:rsidR="00F514C9">
          <w:rPr>
            <w:noProof/>
            <w:webHidden/>
          </w:rPr>
          <w:instrText xml:space="preserve"> PAGEREF _Toc479153164 \h </w:instrText>
        </w:r>
        <w:r w:rsidR="00F514C9">
          <w:rPr>
            <w:noProof/>
            <w:webHidden/>
          </w:rPr>
        </w:r>
        <w:r w:rsidR="00F514C9">
          <w:rPr>
            <w:noProof/>
            <w:webHidden/>
          </w:rPr>
          <w:fldChar w:fldCharType="separate"/>
        </w:r>
        <w:r w:rsidR="005A4495">
          <w:rPr>
            <w:noProof/>
            <w:webHidden/>
          </w:rPr>
          <w:t>1</w:t>
        </w:r>
        <w:r w:rsidR="00F514C9">
          <w:rPr>
            <w:noProof/>
            <w:webHidden/>
          </w:rPr>
          <w:fldChar w:fldCharType="end"/>
        </w:r>
      </w:hyperlink>
    </w:p>
    <w:p w14:paraId="315AFBC6" w14:textId="77777777" w:rsidR="00F514C9" w:rsidRDefault="009C19E9">
      <w:pPr>
        <w:pStyle w:val="TOC1"/>
        <w:rPr>
          <w:rFonts w:asciiTheme="minorHAnsi" w:eastAsiaTheme="minorEastAsia" w:hAnsiTheme="minorHAnsi" w:cstheme="minorBidi"/>
          <w:caps w:val="0"/>
          <w:noProof/>
          <w:sz w:val="22"/>
          <w:szCs w:val="22"/>
        </w:rPr>
      </w:pPr>
      <w:hyperlink w:anchor="_Toc479153165" w:history="1">
        <w:r w:rsidR="00F514C9" w:rsidRPr="007E7973">
          <w:rPr>
            <w:rStyle w:val="Hyperlink"/>
            <w:noProof/>
          </w:rPr>
          <w:t>5.0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Requirements</w:t>
        </w:r>
        <w:r w:rsidR="00F514C9">
          <w:rPr>
            <w:noProof/>
            <w:webHidden/>
          </w:rPr>
          <w:tab/>
        </w:r>
        <w:r w:rsidR="00F514C9">
          <w:rPr>
            <w:noProof/>
            <w:webHidden/>
          </w:rPr>
          <w:fldChar w:fldCharType="begin"/>
        </w:r>
        <w:r w:rsidR="00F514C9">
          <w:rPr>
            <w:noProof/>
            <w:webHidden/>
          </w:rPr>
          <w:instrText xml:space="preserve"> PAGEREF _Toc479153165 \h </w:instrText>
        </w:r>
        <w:r w:rsidR="00F514C9">
          <w:rPr>
            <w:noProof/>
            <w:webHidden/>
          </w:rPr>
        </w:r>
        <w:r w:rsidR="00F514C9">
          <w:rPr>
            <w:noProof/>
            <w:webHidden/>
          </w:rPr>
          <w:fldChar w:fldCharType="separate"/>
        </w:r>
        <w:r w:rsidR="005A4495">
          <w:rPr>
            <w:noProof/>
            <w:webHidden/>
          </w:rPr>
          <w:t>2</w:t>
        </w:r>
        <w:r w:rsidR="00F514C9">
          <w:rPr>
            <w:noProof/>
            <w:webHidden/>
          </w:rPr>
          <w:fldChar w:fldCharType="end"/>
        </w:r>
      </w:hyperlink>
    </w:p>
    <w:p w14:paraId="315AFBC7" w14:textId="77777777" w:rsidR="00F514C9" w:rsidRDefault="009C19E9">
      <w:pPr>
        <w:pStyle w:val="TOC2"/>
        <w:rPr>
          <w:rFonts w:asciiTheme="minorHAnsi" w:eastAsiaTheme="minorEastAsia" w:hAnsiTheme="minorHAnsi" w:cstheme="minorBidi"/>
          <w:noProof/>
          <w:sz w:val="22"/>
          <w:szCs w:val="22"/>
        </w:rPr>
      </w:pPr>
      <w:hyperlink w:anchor="_Toc479153166" w:history="1">
        <w:r w:rsidR="00F514C9" w:rsidRPr="007E7973">
          <w:rPr>
            <w:rStyle w:val="Hyperlink"/>
            <w:noProof/>
          </w:rPr>
          <w:t>5.1</w:t>
        </w:r>
        <w:r w:rsidR="00F514C9">
          <w:rPr>
            <w:rFonts w:asciiTheme="minorHAnsi" w:eastAsiaTheme="minorEastAsia" w:hAnsiTheme="minorHAnsi" w:cstheme="minorBidi"/>
            <w:noProof/>
            <w:sz w:val="22"/>
            <w:szCs w:val="22"/>
          </w:rPr>
          <w:tab/>
        </w:r>
        <w:r w:rsidR="00F514C9" w:rsidRPr="007E7973">
          <w:rPr>
            <w:rStyle w:val="Hyperlink"/>
            <w:noProof/>
          </w:rPr>
          <w:t>General Requirements</w:t>
        </w:r>
        <w:r w:rsidR="00F514C9">
          <w:rPr>
            <w:noProof/>
            <w:webHidden/>
          </w:rPr>
          <w:tab/>
        </w:r>
        <w:r w:rsidR="00F514C9">
          <w:rPr>
            <w:noProof/>
            <w:webHidden/>
          </w:rPr>
          <w:fldChar w:fldCharType="begin"/>
        </w:r>
        <w:r w:rsidR="00F514C9">
          <w:rPr>
            <w:noProof/>
            <w:webHidden/>
          </w:rPr>
          <w:instrText xml:space="preserve"> PAGEREF _Toc479153166 \h </w:instrText>
        </w:r>
        <w:r w:rsidR="00F514C9">
          <w:rPr>
            <w:noProof/>
            <w:webHidden/>
          </w:rPr>
        </w:r>
        <w:r w:rsidR="00F514C9">
          <w:rPr>
            <w:noProof/>
            <w:webHidden/>
          </w:rPr>
          <w:fldChar w:fldCharType="separate"/>
        </w:r>
        <w:r w:rsidR="005A4495">
          <w:rPr>
            <w:noProof/>
            <w:webHidden/>
          </w:rPr>
          <w:t>2</w:t>
        </w:r>
        <w:r w:rsidR="00F514C9">
          <w:rPr>
            <w:noProof/>
            <w:webHidden/>
          </w:rPr>
          <w:fldChar w:fldCharType="end"/>
        </w:r>
      </w:hyperlink>
    </w:p>
    <w:p w14:paraId="315AFBC8" w14:textId="77777777" w:rsidR="00F514C9" w:rsidRDefault="009C19E9">
      <w:pPr>
        <w:pStyle w:val="TOC2"/>
        <w:rPr>
          <w:rFonts w:asciiTheme="minorHAnsi" w:eastAsiaTheme="minorEastAsia" w:hAnsiTheme="minorHAnsi" w:cstheme="minorBidi"/>
          <w:noProof/>
          <w:sz w:val="22"/>
          <w:szCs w:val="22"/>
        </w:rPr>
      </w:pPr>
      <w:hyperlink w:anchor="_Toc479153167" w:history="1">
        <w:r w:rsidR="00F514C9" w:rsidRPr="007E7973">
          <w:rPr>
            <w:rStyle w:val="Hyperlink"/>
            <w:noProof/>
          </w:rPr>
          <w:t>5.2</w:t>
        </w:r>
        <w:r w:rsidR="00F514C9">
          <w:rPr>
            <w:rFonts w:asciiTheme="minorHAnsi" w:eastAsiaTheme="minorEastAsia" w:hAnsiTheme="minorHAnsi" w:cstheme="minorBidi"/>
            <w:noProof/>
            <w:sz w:val="22"/>
            <w:szCs w:val="22"/>
          </w:rPr>
          <w:tab/>
        </w:r>
        <w:r w:rsidR="00F514C9" w:rsidRPr="007E7973">
          <w:rPr>
            <w:rStyle w:val="Hyperlink"/>
            <w:noProof/>
          </w:rPr>
          <w:t>Requirements for All Electrical Labs</w:t>
        </w:r>
        <w:r w:rsidR="00F514C9">
          <w:rPr>
            <w:noProof/>
            <w:webHidden/>
          </w:rPr>
          <w:tab/>
        </w:r>
        <w:r w:rsidR="00F514C9">
          <w:rPr>
            <w:noProof/>
            <w:webHidden/>
          </w:rPr>
          <w:fldChar w:fldCharType="begin"/>
        </w:r>
        <w:r w:rsidR="00F514C9">
          <w:rPr>
            <w:noProof/>
            <w:webHidden/>
          </w:rPr>
          <w:instrText xml:space="preserve"> PAGEREF _Toc479153167 \h </w:instrText>
        </w:r>
        <w:r w:rsidR="00F514C9">
          <w:rPr>
            <w:noProof/>
            <w:webHidden/>
          </w:rPr>
        </w:r>
        <w:r w:rsidR="00F514C9">
          <w:rPr>
            <w:noProof/>
            <w:webHidden/>
          </w:rPr>
          <w:fldChar w:fldCharType="separate"/>
        </w:r>
        <w:r w:rsidR="005A4495">
          <w:rPr>
            <w:noProof/>
            <w:webHidden/>
          </w:rPr>
          <w:t>3</w:t>
        </w:r>
        <w:r w:rsidR="00F514C9">
          <w:rPr>
            <w:noProof/>
            <w:webHidden/>
          </w:rPr>
          <w:fldChar w:fldCharType="end"/>
        </w:r>
      </w:hyperlink>
    </w:p>
    <w:p w14:paraId="315AFBC9" w14:textId="77777777" w:rsidR="00F514C9" w:rsidRDefault="009C19E9">
      <w:pPr>
        <w:pStyle w:val="TOC2"/>
        <w:rPr>
          <w:rFonts w:asciiTheme="minorHAnsi" w:eastAsiaTheme="minorEastAsia" w:hAnsiTheme="minorHAnsi" w:cstheme="minorBidi"/>
          <w:noProof/>
          <w:sz w:val="22"/>
          <w:szCs w:val="22"/>
        </w:rPr>
      </w:pPr>
      <w:hyperlink w:anchor="_Toc479153168" w:history="1">
        <w:r w:rsidR="00F514C9" w:rsidRPr="007E7973">
          <w:rPr>
            <w:rStyle w:val="Hyperlink"/>
            <w:noProof/>
          </w:rPr>
          <w:t>5.3</w:t>
        </w:r>
        <w:r w:rsidR="00F514C9">
          <w:rPr>
            <w:rFonts w:asciiTheme="minorHAnsi" w:eastAsiaTheme="minorEastAsia" w:hAnsiTheme="minorHAnsi" w:cstheme="minorBidi"/>
            <w:noProof/>
            <w:sz w:val="22"/>
            <w:szCs w:val="22"/>
          </w:rPr>
          <w:tab/>
        </w:r>
        <w:r w:rsidR="00F514C9" w:rsidRPr="007E7973">
          <w:rPr>
            <w:rStyle w:val="Hyperlink"/>
            <w:noProof/>
          </w:rPr>
          <w:t>Exposed Energized Work ≥50 Volts AC or ≥100 Volts DC up to 600 Volts AC/DC</w:t>
        </w:r>
        <w:r w:rsidR="00F514C9">
          <w:rPr>
            <w:noProof/>
            <w:webHidden/>
          </w:rPr>
          <w:tab/>
        </w:r>
        <w:r w:rsidR="00F514C9">
          <w:rPr>
            <w:noProof/>
            <w:webHidden/>
          </w:rPr>
          <w:fldChar w:fldCharType="begin"/>
        </w:r>
        <w:r w:rsidR="00F514C9">
          <w:rPr>
            <w:noProof/>
            <w:webHidden/>
          </w:rPr>
          <w:instrText xml:space="preserve"> PAGEREF _Toc479153168 \h </w:instrText>
        </w:r>
        <w:r w:rsidR="00F514C9">
          <w:rPr>
            <w:noProof/>
            <w:webHidden/>
          </w:rPr>
        </w:r>
        <w:r w:rsidR="00F514C9">
          <w:rPr>
            <w:noProof/>
            <w:webHidden/>
          </w:rPr>
          <w:fldChar w:fldCharType="separate"/>
        </w:r>
        <w:r w:rsidR="005A4495">
          <w:rPr>
            <w:noProof/>
            <w:webHidden/>
          </w:rPr>
          <w:t>4</w:t>
        </w:r>
        <w:r w:rsidR="00F514C9">
          <w:rPr>
            <w:noProof/>
            <w:webHidden/>
          </w:rPr>
          <w:fldChar w:fldCharType="end"/>
        </w:r>
      </w:hyperlink>
    </w:p>
    <w:p w14:paraId="315AFBCA" w14:textId="77777777" w:rsidR="00F514C9" w:rsidRDefault="009C19E9">
      <w:pPr>
        <w:pStyle w:val="TOC2"/>
        <w:rPr>
          <w:rFonts w:asciiTheme="minorHAnsi" w:eastAsiaTheme="minorEastAsia" w:hAnsiTheme="minorHAnsi" w:cstheme="minorBidi"/>
          <w:noProof/>
          <w:sz w:val="22"/>
          <w:szCs w:val="22"/>
        </w:rPr>
      </w:pPr>
      <w:hyperlink w:anchor="_Toc479153169" w:history="1">
        <w:r w:rsidR="00F514C9" w:rsidRPr="007E7973">
          <w:rPr>
            <w:rStyle w:val="Hyperlink"/>
            <w:noProof/>
          </w:rPr>
          <w:t>5.4</w:t>
        </w:r>
        <w:r w:rsidR="00F514C9">
          <w:rPr>
            <w:rFonts w:asciiTheme="minorHAnsi" w:eastAsiaTheme="minorEastAsia" w:hAnsiTheme="minorHAnsi" w:cstheme="minorBidi"/>
            <w:noProof/>
            <w:sz w:val="22"/>
            <w:szCs w:val="22"/>
          </w:rPr>
          <w:tab/>
        </w:r>
        <w:r w:rsidR="00F514C9" w:rsidRPr="007E7973">
          <w:rPr>
            <w:rStyle w:val="Hyperlink"/>
            <w:noProof/>
          </w:rPr>
          <w:t>Testing at &gt;600 Volts</w:t>
        </w:r>
        <w:r w:rsidR="00F514C9">
          <w:rPr>
            <w:noProof/>
            <w:webHidden/>
          </w:rPr>
          <w:tab/>
        </w:r>
        <w:r w:rsidR="00F514C9">
          <w:rPr>
            <w:noProof/>
            <w:webHidden/>
          </w:rPr>
          <w:fldChar w:fldCharType="begin"/>
        </w:r>
        <w:r w:rsidR="00F514C9">
          <w:rPr>
            <w:noProof/>
            <w:webHidden/>
          </w:rPr>
          <w:instrText xml:space="preserve"> PAGEREF _Toc479153169 \h </w:instrText>
        </w:r>
        <w:r w:rsidR="00F514C9">
          <w:rPr>
            <w:noProof/>
            <w:webHidden/>
          </w:rPr>
        </w:r>
        <w:r w:rsidR="00F514C9">
          <w:rPr>
            <w:noProof/>
            <w:webHidden/>
          </w:rPr>
          <w:fldChar w:fldCharType="separate"/>
        </w:r>
        <w:r w:rsidR="005A4495">
          <w:rPr>
            <w:noProof/>
            <w:webHidden/>
          </w:rPr>
          <w:t>6</w:t>
        </w:r>
        <w:r w:rsidR="00F514C9">
          <w:rPr>
            <w:noProof/>
            <w:webHidden/>
          </w:rPr>
          <w:fldChar w:fldCharType="end"/>
        </w:r>
      </w:hyperlink>
    </w:p>
    <w:p w14:paraId="315AFBCB" w14:textId="77777777" w:rsidR="00F514C9" w:rsidRDefault="009C19E9">
      <w:pPr>
        <w:pStyle w:val="TOC2"/>
        <w:rPr>
          <w:rFonts w:asciiTheme="minorHAnsi" w:eastAsiaTheme="minorEastAsia" w:hAnsiTheme="minorHAnsi" w:cstheme="minorBidi"/>
          <w:noProof/>
          <w:sz w:val="22"/>
          <w:szCs w:val="22"/>
        </w:rPr>
      </w:pPr>
      <w:hyperlink w:anchor="_Toc479153170" w:history="1">
        <w:r w:rsidR="00F514C9" w:rsidRPr="007E7973">
          <w:rPr>
            <w:rStyle w:val="Hyperlink"/>
            <w:noProof/>
          </w:rPr>
          <w:t>5.5</w:t>
        </w:r>
        <w:r w:rsidR="00F514C9">
          <w:rPr>
            <w:rFonts w:asciiTheme="minorHAnsi" w:eastAsiaTheme="minorEastAsia" w:hAnsiTheme="minorHAnsi" w:cstheme="minorBidi"/>
            <w:noProof/>
            <w:sz w:val="22"/>
            <w:szCs w:val="22"/>
          </w:rPr>
          <w:tab/>
        </w:r>
        <w:r w:rsidR="00F514C9" w:rsidRPr="007E7973">
          <w:rPr>
            <w:rStyle w:val="Hyperlink"/>
            <w:noProof/>
          </w:rPr>
          <w:t>Testing at &gt;1,000 Volts</w:t>
        </w:r>
        <w:r w:rsidR="00F514C9">
          <w:rPr>
            <w:noProof/>
            <w:webHidden/>
          </w:rPr>
          <w:tab/>
        </w:r>
        <w:r w:rsidR="00F514C9">
          <w:rPr>
            <w:noProof/>
            <w:webHidden/>
          </w:rPr>
          <w:fldChar w:fldCharType="begin"/>
        </w:r>
        <w:r w:rsidR="00F514C9">
          <w:rPr>
            <w:noProof/>
            <w:webHidden/>
          </w:rPr>
          <w:instrText xml:space="preserve"> PAGEREF _Toc479153170 \h </w:instrText>
        </w:r>
        <w:r w:rsidR="00F514C9">
          <w:rPr>
            <w:noProof/>
            <w:webHidden/>
          </w:rPr>
        </w:r>
        <w:r w:rsidR="00F514C9">
          <w:rPr>
            <w:noProof/>
            <w:webHidden/>
          </w:rPr>
          <w:fldChar w:fldCharType="separate"/>
        </w:r>
        <w:r w:rsidR="005A4495">
          <w:rPr>
            <w:noProof/>
            <w:webHidden/>
          </w:rPr>
          <w:t>6</w:t>
        </w:r>
        <w:r w:rsidR="00F514C9">
          <w:rPr>
            <w:noProof/>
            <w:webHidden/>
          </w:rPr>
          <w:fldChar w:fldCharType="end"/>
        </w:r>
      </w:hyperlink>
    </w:p>
    <w:p w14:paraId="315AFBCC" w14:textId="77777777" w:rsidR="00F514C9" w:rsidRDefault="009C19E9">
      <w:pPr>
        <w:pStyle w:val="TOC2"/>
        <w:rPr>
          <w:rFonts w:asciiTheme="minorHAnsi" w:eastAsiaTheme="minorEastAsia" w:hAnsiTheme="minorHAnsi" w:cstheme="minorBidi"/>
          <w:noProof/>
          <w:sz w:val="22"/>
          <w:szCs w:val="22"/>
        </w:rPr>
      </w:pPr>
      <w:hyperlink w:anchor="_Toc479153171" w:history="1">
        <w:r w:rsidR="00F514C9" w:rsidRPr="007E7973">
          <w:rPr>
            <w:rStyle w:val="Hyperlink"/>
            <w:noProof/>
          </w:rPr>
          <w:t>5.6</w:t>
        </w:r>
        <w:r w:rsidR="00F514C9">
          <w:rPr>
            <w:rFonts w:asciiTheme="minorHAnsi" w:eastAsiaTheme="minorEastAsia" w:hAnsiTheme="minorHAnsi" w:cstheme="minorBidi"/>
            <w:noProof/>
            <w:sz w:val="22"/>
            <w:szCs w:val="22"/>
          </w:rPr>
          <w:tab/>
        </w:r>
        <w:r w:rsidR="00F514C9" w:rsidRPr="007E7973">
          <w:rPr>
            <w:rStyle w:val="Hyperlink"/>
            <w:noProof/>
          </w:rPr>
          <w:t>Testing at &gt;2,500 Volts</w:t>
        </w:r>
        <w:r w:rsidR="00F514C9">
          <w:rPr>
            <w:noProof/>
            <w:webHidden/>
          </w:rPr>
          <w:tab/>
        </w:r>
        <w:r w:rsidR="00F514C9">
          <w:rPr>
            <w:noProof/>
            <w:webHidden/>
          </w:rPr>
          <w:fldChar w:fldCharType="begin"/>
        </w:r>
        <w:r w:rsidR="00F514C9">
          <w:rPr>
            <w:noProof/>
            <w:webHidden/>
          </w:rPr>
          <w:instrText xml:space="preserve"> PAGEREF _Toc479153171 \h </w:instrText>
        </w:r>
        <w:r w:rsidR="00F514C9">
          <w:rPr>
            <w:noProof/>
            <w:webHidden/>
          </w:rPr>
        </w:r>
        <w:r w:rsidR="00F514C9">
          <w:rPr>
            <w:noProof/>
            <w:webHidden/>
          </w:rPr>
          <w:fldChar w:fldCharType="separate"/>
        </w:r>
        <w:r w:rsidR="005A4495">
          <w:rPr>
            <w:noProof/>
            <w:webHidden/>
          </w:rPr>
          <w:t>7</w:t>
        </w:r>
        <w:r w:rsidR="00F514C9">
          <w:rPr>
            <w:noProof/>
            <w:webHidden/>
          </w:rPr>
          <w:fldChar w:fldCharType="end"/>
        </w:r>
      </w:hyperlink>
    </w:p>
    <w:p w14:paraId="315AFBCD" w14:textId="77777777" w:rsidR="00F514C9" w:rsidRDefault="009C19E9">
      <w:pPr>
        <w:pStyle w:val="TOC2"/>
        <w:rPr>
          <w:rFonts w:asciiTheme="minorHAnsi" w:eastAsiaTheme="minorEastAsia" w:hAnsiTheme="minorHAnsi" w:cstheme="minorBidi"/>
          <w:noProof/>
          <w:sz w:val="22"/>
          <w:szCs w:val="22"/>
        </w:rPr>
      </w:pPr>
      <w:hyperlink w:anchor="_Toc479153172" w:history="1">
        <w:r w:rsidR="00F514C9" w:rsidRPr="007E7973">
          <w:rPr>
            <w:rStyle w:val="Hyperlink"/>
            <w:noProof/>
          </w:rPr>
          <w:t>5.7</w:t>
        </w:r>
        <w:r w:rsidR="00F514C9">
          <w:rPr>
            <w:rFonts w:asciiTheme="minorHAnsi" w:eastAsiaTheme="minorEastAsia" w:hAnsiTheme="minorHAnsi" w:cstheme="minorBidi"/>
            <w:noProof/>
            <w:sz w:val="22"/>
            <w:szCs w:val="22"/>
          </w:rPr>
          <w:tab/>
        </w:r>
        <w:r w:rsidR="00F514C9" w:rsidRPr="007E7973">
          <w:rPr>
            <w:rStyle w:val="Hyperlink"/>
            <w:noProof/>
          </w:rPr>
          <w:t>Personal Protective Equipment (PPE)</w:t>
        </w:r>
        <w:r w:rsidR="00F514C9">
          <w:rPr>
            <w:noProof/>
            <w:webHidden/>
          </w:rPr>
          <w:tab/>
        </w:r>
        <w:r w:rsidR="00F514C9">
          <w:rPr>
            <w:noProof/>
            <w:webHidden/>
          </w:rPr>
          <w:fldChar w:fldCharType="begin"/>
        </w:r>
        <w:r w:rsidR="00F514C9">
          <w:rPr>
            <w:noProof/>
            <w:webHidden/>
          </w:rPr>
          <w:instrText xml:space="preserve"> PAGEREF _Toc479153172 \h </w:instrText>
        </w:r>
        <w:r w:rsidR="00F514C9">
          <w:rPr>
            <w:noProof/>
            <w:webHidden/>
          </w:rPr>
        </w:r>
        <w:r w:rsidR="00F514C9">
          <w:rPr>
            <w:noProof/>
            <w:webHidden/>
          </w:rPr>
          <w:fldChar w:fldCharType="separate"/>
        </w:r>
        <w:r w:rsidR="005A4495">
          <w:rPr>
            <w:noProof/>
            <w:webHidden/>
          </w:rPr>
          <w:t>7</w:t>
        </w:r>
        <w:r w:rsidR="00F514C9">
          <w:rPr>
            <w:noProof/>
            <w:webHidden/>
          </w:rPr>
          <w:fldChar w:fldCharType="end"/>
        </w:r>
      </w:hyperlink>
    </w:p>
    <w:p w14:paraId="315AFBCE" w14:textId="77777777" w:rsidR="00F514C9" w:rsidRDefault="009C19E9">
      <w:pPr>
        <w:pStyle w:val="TOC2"/>
        <w:rPr>
          <w:rFonts w:asciiTheme="minorHAnsi" w:eastAsiaTheme="minorEastAsia" w:hAnsiTheme="minorHAnsi" w:cstheme="minorBidi"/>
          <w:noProof/>
          <w:sz w:val="22"/>
          <w:szCs w:val="22"/>
        </w:rPr>
      </w:pPr>
      <w:hyperlink w:anchor="_Toc479153173" w:history="1">
        <w:r w:rsidR="00F514C9" w:rsidRPr="007E7973">
          <w:rPr>
            <w:rStyle w:val="Hyperlink"/>
            <w:noProof/>
          </w:rPr>
          <w:t>5.8</w:t>
        </w:r>
        <w:r w:rsidR="00F514C9">
          <w:rPr>
            <w:rFonts w:asciiTheme="minorHAnsi" w:eastAsiaTheme="minorEastAsia" w:hAnsiTheme="minorHAnsi" w:cstheme="minorBidi"/>
            <w:noProof/>
            <w:sz w:val="22"/>
            <w:szCs w:val="22"/>
          </w:rPr>
          <w:tab/>
        </w:r>
        <w:r w:rsidR="00F514C9" w:rsidRPr="007E7973">
          <w:rPr>
            <w:rStyle w:val="Hyperlink"/>
            <w:noProof/>
          </w:rPr>
          <w:t>Insulated Tools and Equipment</w:t>
        </w:r>
        <w:r w:rsidR="00F514C9">
          <w:rPr>
            <w:noProof/>
            <w:webHidden/>
          </w:rPr>
          <w:tab/>
        </w:r>
        <w:r w:rsidR="00F514C9">
          <w:rPr>
            <w:noProof/>
            <w:webHidden/>
          </w:rPr>
          <w:fldChar w:fldCharType="begin"/>
        </w:r>
        <w:r w:rsidR="00F514C9">
          <w:rPr>
            <w:noProof/>
            <w:webHidden/>
          </w:rPr>
          <w:instrText xml:space="preserve"> PAGEREF _Toc479153173 \h </w:instrText>
        </w:r>
        <w:r w:rsidR="00F514C9">
          <w:rPr>
            <w:noProof/>
            <w:webHidden/>
          </w:rPr>
        </w:r>
        <w:r w:rsidR="00F514C9">
          <w:rPr>
            <w:noProof/>
            <w:webHidden/>
          </w:rPr>
          <w:fldChar w:fldCharType="separate"/>
        </w:r>
        <w:r w:rsidR="005A4495">
          <w:rPr>
            <w:noProof/>
            <w:webHidden/>
          </w:rPr>
          <w:t>8</w:t>
        </w:r>
        <w:r w:rsidR="00F514C9">
          <w:rPr>
            <w:noProof/>
            <w:webHidden/>
          </w:rPr>
          <w:fldChar w:fldCharType="end"/>
        </w:r>
      </w:hyperlink>
    </w:p>
    <w:p w14:paraId="315AFBCF" w14:textId="77777777" w:rsidR="00F514C9" w:rsidRDefault="009C19E9">
      <w:pPr>
        <w:pStyle w:val="TOC2"/>
        <w:rPr>
          <w:rFonts w:asciiTheme="minorHAnsi" w:eastAsiaTheme="minorEastAsia" w:hAnsiTheme="minorHAnsi" w:cstheme="minorBidi"/>
          <w:noProof/>
          <w:sz w:val="22"/>
          <w:szCs w:val="22"/>
        </w:rPr>
      </w:pPr>
      <w:hyperlink w:anchor="_Toc479153174" w:history="1">
        <w:r w:rsidR="00F514C9" w:rsidRPr="007E7973">
          <w:rPr>
            <w:rStyle w:val="Hyperlink"/>
            <w:noProof/>
          </w:rPr>
          <w:t>5.9</w:t>
        </w:r>
        <w:r w:rsidR="00F514C9">
          <w:rPr>
            <w:rFonts w:asciiTheme="minorHAnsi" w:eastAsiaTheme="minorEastAsia" w:hAnsiTheme="minorHAnsi" w:cstheme="minorBidi"/>
            <w:noProof/>
            <w:sz w:val="22"/>
            <w:szCs w:val="22"/>
          </w:rPr>
          <w:tab/>
        </w:r>
        <w:r w:rsidR="00F514C9" w:rsidRPr="007E7973">
          <w:rPr>
            <w:rStyle w:val="Hyperlink"/>
            <w:noProof/>
          </w:rPr>
          <w:t>Training Requirements for Qualified and Safety Back-up Employees</w:t>
        </w:r>
        <w:r w:rsidR="00F514C9">
          <w:rPr>
            <w:noProof/>
            <w:webHidden/>
          </w:rPr>
          <w:tab/>
        </w:r>
        <w:r w:rsidR="00F514C9">
          <w:rPr>
            <w:noProof/>
            <w:webHidden/>
          </w:rPr>
          <w:fldChar w:fldCharType="begin"/>
        </w:r>
        <w:r w:rsidR="00F514C9">
          <w:rPr>
            <w:noProof/>
            <w:webHidden/>
          </w:rPr>
          <w:instrText xml:space="preserve"> PAGEREF _Toc479153174 \h </w:instrText>
        </w:r>
        <w:r w:rsidR="00F514C9">
          <w:rPr>
            <w:noProof/>
            <w:webHidden/>
          </w:rPr>
        </w:r>
        <w:r w:rsidR="00F514C9">
          <w:rPr>
            <w:noProof/>
            <w:webHidden/>
          </w:rPr>
          <w:fldChar w:fldCharType="separate"/>
        </w:r>
        <w:r w:rsidR="005A4495">
          <w:rPr>
            <w:noProof/>
            <w:webHidden/>
          </w:rPr>
          <w:t>9</w:t>
        </w:r>
        <w:r w:rsidR="00F514C9">
          <w:rPr>
            <w:noProof/>
            <w:webHidden/>
          </w:rPr>
          <w:fldChar w:fldCharType="end"/>
        </w:r>
      </w:hyperlink>
    </w:p>
    <w:p w14:paraId="315AFBD0" w14:textId="77777777" w:rsidR="00F514C9" w:rsidRDefault="009C19E9">
      <w:pPr>
        <w:pStyle w:val="TOC1"/>
        <w:rPr>
          <w:rFonts w:asciiTheme="minorHAnsi" w:eastAsiaTheme="minorEastAsia" w:hAnsiTheme="minorHAnsi" w:cstheme="minorBidi"/>
          <w:caps w:val="0"/>
          <w:noProof/>
          <w:sz w:val="22"/>
          <w:szCs w:val="22"/>
        </w:rPr>
      </w:pPr>
      <w:hyperlink w:anchor="_Toc479153175" w:history="1">
        <w:r w:rsidR="00F514C9" w:rsidRPr="007E7973">
          <w:rPr>
            <w:rStyle w:val="Hyperlink"/>
            <w:noProof/>
          </w:rPr>
          <w:t>6.0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STANDARD Approval</w:t>
        </w:r>
        <w:r w:rsidR="00F514C9">
          <w:rPr>
            <w:noProof/>
            <w:webHidden/>
          </w:rPr>
          <w:tab/>
        </w:r>
        <w:r w:rsidR="00F514C9">
          <w:rPr>
            <w:noProof/>
            <w:webHidden/>
          </w:rPr>
          <w:fldChar w:fldCharType="begin"/>
        </w:r>
        <w:r w:rsidR="00F514C9">
          <w:rPr>
            <w:noProof/>
            <w:webHidden/>
          </w:rPr>
          <w:instrText xml:space="preserve"> PAGEREF _Toc479153175 \h </w:instrText>
        </w:r>
        <w:r w:rsidR="00F514C9">
          <w:rPr>
            <w:noProof/>
            <w:webHidden/>
          </w:rPr>
        </w:r>
        <w:r w:rsidR="00F514C9">
          <w:rPr>
            <w:noProof/>
            <w:webHidden/>
          </w:rPr>
          <w:fldChar w:fldCharType="separate"/>
        </w:r>
        <w:r w:rsidR="005A4495">
          <w:rPr>
            <w:noProof/>
            <w:webHidden/>
          </w:rPr>
          <w:t>10</w:t>
        </w:r>
        <w:r w:rsidR="00F514C9">
          <w:rPr>
            <w:noProof/>
            <w:webHidden/>
          </w:rPr>
          <w:fldChar w:fldCharType="end"/>
        </w:r>
      </w:hyperlink>
    </w:p>
    <w:p w14:paraId="315AFBD1" w14:textId="77777777" w:rsidR="00F514C9" w:rsidRDefault="009C19E9">
      <w:pPr>
        <w:pStyle w:val="TOC1"/>
        <w:rPr>
          <w:rFonts w:asciiTheme="minorHAnsi" w:eastAsiaTheme="minorEastAsia" w:hAnsiTheme="minorHAnsi" w:cstheme="minorBidi"/>
          <w:caps w:val="0"/>
          <w:noProof/>
          <w:sz w:val="22"/>
          <w:szCs w:val="22"/>
        </w:rPr>
      </w:pPr>
      <w:hyperlink w:anchor="_Toc479153176" w:history="1">
        <w:r w:rsidR="00F514C9" w:rsidRPr="007E7973">
          <w:rPr>
            <w:rStyle w:val="Hyperlink"/>
            <w:noProof/>
          </w:rPr>
          <w:t>7.0</w:t>
        </w:r>
        <w:r w:rsidR="00F514C9">
          <w:rPr>
            <w:rFonts w:asciiTheme="minorHAnsi" w:eastAsiaTheme="minorEastAsia" w:hAnsiTheme="minorHAnsi" w:cstheme="minorBidi"/>
            <w:caps w:val="0"/>
            <w:noProof/>
            <w:sz w:val="22"/>
            <w:szCs w:val="22"/>
          </w:rPr>
          <w:tab/>
        </w:r>
        <w:r w:rsidR="00F514C9" w:rsidRPr="007E7973">
          <w:rPr>
            <w:rStyle w:val="Hyperlink"/>
            <w:rFonts w:cs="Arial"/>
            <w:noProof/>
          </w:rPr>
          <w:t>Revision history</w:t>
        </w:r>
        <w:r w:rsidR="00F514C9">
          <w:rPr>
            <w:noProof/>
            <w:webHidden/>
          </w:rPr>
          <w:tab/>
        </w:r>
        <w:r w:rsidR="00F514C9">
          <w:rPr>
            <w:noProof/>
            <w:webHidden/>
          </w:rPr>
          <w:fldChar w:fldCharType="begin"/>
        </w:r>
        <w:r w:rsidR="00F514C9">
          <w:rPr>
            <w:noProof/>
            <w:webHidden/>
          </w:rPr>
          <w:instrText xml:space="preserve"> PAGEREF _Toc479153176 \h </w:instrText>
        </w:r>
        <w:r w:rsidR="00F514C9">
          <w:rPr>
            <w:noProof/>
            <w:webHidden/>
          </w:rPr>
        </w:r>
        <w:r w:rsidR="00F514C9">
          <w:rPr>
            <w:noProof/>
            <w:webHidden/>
          </w:rPr>
          <w:fldChar w:fldCharType="separate"/>
        </w:r>
        <w:r w:rsidR="005A4495">
          <w:rPr>
            <w:noProof/>
            <w:webHidden/>
          </w:rPr>
          <w:t>10</w:t>
        </w:r>
        <w:r w:rsidR="00F514C9">
          <w:rPr>
            <w:noProof/>
            <w:webHidden/>
          </w:rPr>
          <w:fldChar w:fldCharType="end"/>
        </w:r>
      </w:hyperlink>
    </w:p>
    <w:p w14:paraId="315AFBD2" w14:textId="77777777" w:rsidR="00F514C9" w:rsidRDefault="00F514C9">
      <w:pPr>
        <w:pStyle w:val="TOC2"/>
        <w:rPr>
          <w:rFonts w:asciiTheme="minorHAnsi" w:eastAsiaTheme="minorEastAsia" w:hAnsiTheme="minorHAnsi" w:cstheme="minorBidi"/>
          <w:noProof/>
          <w:sz w:val="22"/>
          <w:szCs w:val="22"/>
        </w:rPr>
      </w:pPr>
    </w:p>
    <w:p w14:paraId="315AFBD3" w14:textId="77777777" w:rsidR="00661B59" w:rsidRPr="00176634" w:rsidRDefault="00D01610" w:rsidP="00A05D1A">
      <w:pPr>
        <w:pStyle w:val="TOC2"/>
        <w:ind w:left="0" w:firstLine="0"/>
      </w:pPr>
      <w:r w:rsidRPr="007D5CDF">
        <w:fldChar w:fldCharType="end"/>
      </w:r>
    </w:p>
    <w:p w14:paraId="315AFBD4" w14:textId="77777777" w:rsidR="007876AE" w:rsidRPr="00176634" w:rsidRDefault="007876AE" w:rsidP="002A06C2">
      <w:pPr>
        <w:pStyle w:val="Heading1"/>
        <w:rPr>
          <w:rFonts w:cs="Arial"/>
        </w:rPr>
      </w:pPr>
      <w:bookmarkStart w:id="0" w:name="_Toc310781373"/>
      <w:bookmarkStart w:id="1" w:name="_Toc474690862"/>
      <w:bookmarkStart w:id="2" w:name="_Toc479153158"/>
      <w:r w:rsidRPr="00176634">
        <w:rPr>
          <w:rFonts w:cs="Arial"/>
        </w:rPr>
        <w:t>PURPOSE</w:t>
      </w:r>
      <w:bookmarkEnd w:id="0"/>
      <w:bookmarkEnd w:id="1"/>
      <w:bookmarkEnd w:id="2"/>
    </w:p>
    <w:p w14:paraId="315AFBD5" w14:textId="77777777" w:rsidR="007876AE" w:rsidRPr="00176634" w:rsidRDefault="009B62ED" w:rsidP="00012E28">
      <w:pPr>
        <w:pStyle w:val="BodyTextIndent"/>
        <w:ind w:left="450"/>
        <w:rPr>
          <w:rFonts w:ascii="Arial" w:hAnsi="Arial" w:cs="Arial"/>
        </w:rPr>
      </w:pPr>
      <w:r w:rsidRPr="00176634">
        <w:rPr>
          <w:rFonts w:ascii="Arial" w:hAnsi="Arial" w:cs="Arial"/>
        </w:rPr>
        <w:t xml:space="preserve">To establish the minimum requirements necessary to implement and maintain safe work practices and procedures in electrical safety for design or test workspaces, including all </w:t>
      </w:r>
      <w:r w:rsidR="001649D8" w:rsidRPr="00176634">
        <w:rPr>
          <w:rFonts w:ascii="Arial" w:hAnsi="Arial" w:cs="Arial"/>
        </w:rPr>
        <w:t xml:space="preserve">R&amp;D labs, </w:t>
      </w:r>
      <w:r w:rsidRPr="00176634">
        <w:rPr>
          <w:rFonts w:ascii="Arial" w:hAnsi="Arial" w:cs="Arial"/>
        </w:rPr>
        <w:t>Engineering</w:t>
      </w:r>
      <w:r w:rsidR="001649D8" w:rsidRPr="00176634">
        <w:rPr>
          <w:rFonts w:ascii="Arial" w:hAnsi="Arial" w:cs="Arial"/>
        </w:rPr>
        <w:t xml:space="preserve"> labs, </w:t>
      </w:r>
      <w:r w:rsidR="00061FB5" w:rsidRPr="00176634">
        <w:rPr>
          <w:rFonts w:ascii="Arial" w:hAnsi="Arial" w:cs="Arial"/>
        </w:rPr>
        <w:t xml:space="preserve">and </w:t>
      </w:r>
      <w:r w:rsidR="001649D8" w:rsidRPr="00176634">
        <w:rPr>
          <w:rFonts w:ascii="Arial" w:hAnsi="Arial" w:cs="Arial"/>
        </w:rPr>
        <w:t>Electronic Failure Analysis labs</w:t>
      </w:r>
      <w:r w:rsidR="007876AE" w:rsidRPr="00176634">
        <w:rPr>
          <w:rFonts w:ascii="Arial" w:hAnsi="Arial" w:cs="Arial"/>
        </w:rPr>
        <w:t>.</w:t>
      </w:r>
    </w:p>
    <w:p w14:paraId="315AFBD6" w14:textId="77777777" w:rsidR="007876AE" w:rsidRPr="00176634" w:rsidRDefault="007876AE">
      <w:pPr>
        <w:rPr>
          <w:rFonts w:ascii="Arial" w:hAnsi="Arial" w:cs="Arial"/>
        </w:rPr>
      </w:pPr>
    </w:p>
    <w:p w14:paraId="315AFBD7" w14:textId="77777777" w:rsidR="007876AE" w:rsidRPr="00176634" w:rsidRDefault="007876AE" w:rsidP="002A06C2">
      <w:pPr>
        <w:pStyle w:val="Heading1"/>
        <w:rPr>
          <w:rFonts w:cs="Arial"/>
        </w:rPr>
      </w:pPr>
      <w:bookmarkStart w:id="3" w:name="_Toc310781374"/>
      <w:bookmarkStart w:id="4" w:name="_Toc474690863"/>
      <w:bookmarkStart w:id="5" w:name="_Toc479153159"/>
      <w:r w:rsidRPr="00176634">
        <w:rPr>
          <w:rFonts w:cs="Arial"/>
        </w:rPr>
        <w:t>SCOPE</w:t>
      </w:r>
      <w:bookmarkEnd w:id="3"/>
      <w:bookmarkEnd w:id="4"/>
      <w:bookmarkEnd w:id="5"/>
    </w:p>
    <w:p w14:paraId="315AFBD8" w14:textId="77777777" w:rsidR="008141EE" w:rsidRPr="00EA175F" w:rsidRDefault="008141EE" w:rsidP="008141EE">
      <w:pPr>
        <w:pStyle w:val="BodyTextIndent"/>
        <w:rPr>
          <w:rFonts w:ascii="Arial" w:hAnsi="Arial" w:cs="Arial"/>
          <w:snapToGrid w:val="0"/>
          <w:szCs w:val="22"/>
        </w:rPr>
      </w:pPr>
      <w:r w:rsidRPr="00EA175F">
        <w:rPr>
          <w:rFonts w:ascii="Arial" w:hAnsi="Arial" w:cs="Arial"/>
          <w:snapToGrid w:val="0"/>
          <w:szCs w:val="22"/>
        </w:rPr>
        <w:t>This standard addresses potentially hazardous electrical conditions to persons, working near or with, energized electrical circuitry operating at or in excess of 50 volts.   The provisions of this standard apply to all TI employees, suppliers, vendors, and visitors to TI sites worldwide.</w:t>
      </w:r>
    </w:p>
    <w:p w14:paraId="315AFBD9" w14:textId="77777777" w:rsidR="007876AE" w:rsidRPr="00176634" w:rsidRDefault="007876AE">
      <w:pPr>
        <w:rPr>
          <w:rFonts w:ascii="Arial" w:hAnsi="Arial" w:cs="Arial"/>
        </w:rPr>
      </w:pPr>
    </w:p>
    <w:p w14:paraId="315AFBDA" w14:textId="77777777" w:rsidR="007876AE" w:rsidRPr="00176634" w:rsidRDefault="007876AE" w:rsidP="002A06C2">
      <w:pPr>
        <w:pStyle w:val="Heading1"/>
        <w:rPr>
          <w:rFonts w:cs="Arial"/>
        </w:rPr>
      </w:pPr>
      <w:bookmarkStart w:id="6" w:name="_Toc310781375"/>
      <w:bookmarkStart w:id="7" w:name="_Toc474690864"/>
      <w:bookmarkStart w:id="8" w:name="_Toc479153160"/>
      <w:r w:rsidRPr="00176634">
        <w:rPr>
          <w:rFonts w:cs="Arial"/>
        </w:rPr>
        <w:t>reference documents</w:t>
      </w:r>
      <w:bookmarkEnd w:id="6"/>
      <w:bookmarkEnd w:id="7"/>
      <w:bookmarkEnd w:id="8"/>
    </w:p>
    <w:p w14:paraId="315AFBDB" w14:textId="77777777" w:rsidR="007876AE" w:rsidRPr="00176634" w:rsidRDefault="007876AE" w:rsidP="000835E3">
      <w:pPr>
        <w:pStyle w:val="Heading2"/>
      </w:pPr>
      <w:bookmarkStart w:id="9" w:name="_Toc396799670"/>
      <w:bookmarkStart w:id="10" w:name="_Toc411950958"/>
      <w:bookmarkStart w:id="11" w:name="_Toc433734968"/>
      <w:bookmarkStart w:id="12" w:name="_Toc474690404"/>
      <w:bookmarkStart w:id="13" w:name="_Toc474690865"/>
      <w:bookmarkStart w:id="14" w:name="_Toc474692157"/>
      <w:bookmarkStart w:id="15" w:name="_Toc474765797"/>
      <w:bookmarkStart w:id="16" w:name="_Toc475344193"/>
      <w:bookmarkStart w:id="17" w:name="_Toc475427618"/>
      <w:bookmarkStart w:id="18" w:name="_Toc475434187"/>
      <w:bookmarkStart w:id="19" w:name="_Toc478387446"/>
      <w:bookmarkStart w:id="20" w:name="_Toc478389926"/>
      <w:bookmarkStart w:id="21" w:name="_Toc478390228"/>
      <w:bookmarkStart w:id="22" w:name="_Toc478393548"/>
      <w:bookmarkStart w:id="23" w:name="_Toc478535042"/>
      <w:bookmarkStart w:id="24" w:name="_Toc478544205"/>
      <w:bookmarkStart w:id="25" w:name="_Toc479153161"/>
      <w:r w:rsidRPr="00176634">
        <w:t>TI Standard Policy and Procedure (SP&amp;P) 04-04-01: "Environmental, Health and Safety"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15AFBDC" w14:textId="77777777" w:rsidR="007876AE" w:rsidRPr="00176634" w:rsidRDefault="002A06C2" w:rsidP="000835E3">
      <w:pPr>
        <w:pStyle w:val="Heading2"/>
      </w:pPr>
      <w:bookmarkStart w:id="26" w:name="_Toc396799671"/>
      <w:bookmarkStart w:id="27" w:name="_Toc411950959"/>
      <w:bookmarkStart w:id="28" w:name="_Toc433734969"/>
      <w:bookmarkStart w:id="29" w:name="_Toc474690405"/>
      <w:bookmarkStart w:id="30" w:name="_Toc474690866"/>
      <w:bookmarkStart w:id="31" w:name="_Toc474692158"/>
      <w:bookmarkStart w:id="32" w:name="_Toc474765798"/>
      <w:bookmarkStart w:id="33" w:name="_Toc475344194"/>
      <w:bookmarkStart w:id="34" w:name="_Toc475427619"/>
      <w:bookmarkStart w:id="35" w:name="_Toc475434188"/>
      <w:bookmarkStart w:id="36" w:name="_Toc478387447"/>
      <w:bookmarkStart w:id="37" w:name="_Toc478389927"/>
      <w:bookmarkStart w:id="38" w:name="_Toc478390229"/>
      <w:bookmarkStart w:id="39" w:name="_Toc478393549"/>
      <w:bookmarkStart w:id="40" w:name="_Toc478535043"/>
      <w:bookmarkStart w:id="41" w:name="_Toc478544206"/>
      <w:bookmarkStart w:id="42" w:name="_Toc479153162"/>
      <w:r w:rsidRPr="00176634">
        <w:t xml:space="preserve">TI ESH </w:t>
      </w:r>
      <w:r w:rsidR="00686AEE" w:rsidRPr="00176634">
        <w:t>Standard</w:t>
      </w:r>
      <w:r w:rsidRPr="00176634">
        <w:t xml:space="preserve"> 01.01, “Personal Protective Equipment”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15AFBDD" w14:textId="77777777" w:rsidR="005D1B83" w:rsidRPr="00176634" w:rsidRDefault="005D1B83" w:rsidP="000835E3">
      <w:pPr>
        <w:pStyle w:val="Heading2"/>
      </w:pPr>
      <w:bookmarkStart w:id="43" w:name="_Toc474690406"/>
      <w:bookmarkStart w:id="44" w:name="_Toc474690867"/>
      <w:bookmarkStart w:id="45" w:name="_Toc474692159"/>
      <w:bookmarkStart w:id="46" w:name="_Toc474765799"/>
      <w:bookmarkStart w:id="47" w:name="_Toc475344195"/>
      <w:bookmarkStart w:id="48" w:name="_Toc475427620"/>
      <w:bookmarkStart w:id="49" w:name="_Toc475434189"/>
      <w:bookmarkStart w:id="50" w:name="_Toc478387448"/>
      <w:bookmarkStart w:id="51" w:name="_Toc478389928"/>
      <w:bookmarkStart w:id="52" w:name="_Toc478390230"/>
      <w:bookmarkStart w:id="53" w:name="_Toc478393550"/>
      <w:bookmarkStart w:id="54" w:name="_Toc478535044"/>
      <w:bookmarkStart w:id="55" w:name="_Toc478544207"/>
      <w:bookmarkStart w:id="56" w:name="_Toc479153163"/>
      <w:r w:rsidRPr="00176634">
        <w:t>TI Quality Specification QSS</w:t>
      </w:r>
      <w:r w:rsidR="004613EB" w:rsidRPr="00176634">
        <w:t xml:space="preserve"> 014-001 “Handling Requirements </w:t>
      </w:r>
      <w:r w:rsidRPr="00176634">
        <w:t>for Electrostatic Discharge (ESD)</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15AFBDE" w14:textId="77777777" w:rsidR="0088285B" w:rsidRPr="00176634" w:rsidRDefault="0088285B" w:rsidP="008D5961">
      <w:pPr>
        <w:rPr>
          <w:rFonts w:ascii="Arial" w:hAnsi="Arial" w:cs="Arial"/>
        </w:rPr>
      </w:pPr>
    </w:p>
    <w:p w14:paraId="315AFBDF" w14:textId="77777777" w:rsidR="007876AE" w:rsidRPr="00176634" w:rsidRDefault="007876AE" w:rsidP="002A06C2">
      <w:pPr>
        <w:pStyle w:val="Heading1"/>
        <w:rPr>
          <w:rFonts w:cs="Arial"/>
        </w:rPr>
      </w:pPr>
      <w:bookmarkStart w:id="57" w:name="_Toc433734970"/>
      <w:bookmarkStart w:id="58" w:name="_Toc474690407"/>
      <w:bookmarkStart w:id="59" w:name="_Toc474690868"/>
      <w:bookmarkStart w:id="60" w:name="_Toc474691166"/>
      <w:bookmarkStart w:id="61" w:name="_Toc474691396"/>
      <w:bookmarkStart w:id="62" w:name="_Toc474691514"/>
      <w:bookmarkStart w:id="63" w:name="_Toc474692160"/>
      <w:bookmarkStart w:id="64" w:name="_Toc433734971"/>
      <w:bookmarkStart w:id="65" w:name="_Toc474690408"/>
      <w:bookmarkStart w:id="66" w:name="_Toc474690869"/>
      <w:bookmarkStart w:id="67" w:name="_Toc474691167"/>
      <w:bookmarkStart w:id="68" w:name="_Toc474691397"/>
      <w:bookmarkStart w:id="69" w:name="_Toc474691515"/>
      <w:bookmarkStart w:id="70" w:name="_Toc474692161"/>
      <w:bookmarkStart w:id="71" w:name="_Toc310781377"/>
      <w:bookmarkStart w:id="72" w:name="_Toc310923113"/>
      <w:bookmarkStart w:id="73" w:name="_Toc310923242"/>
      <w:bookmarkStart w:id="74" w:name="_Toc310923323"/>
      <w:bookmarkStart w:id="75" w:name="_Toc310781378"/>
      <w:bookmarkStart w:id="76" w:name="_Toc310923114"/>
      <w:bookmarkStart w:id="77" w:name="_Toc310923243"/>
      <w:bookmarkStart w:id="78" w:name="_Toc310923324"/>
      <w:bookmarkStart w:id="79" w:name="_Toc310781384"/>
      <w:bookmarkStart w:id="80" w:name="_Toc474690870"/>
      <w:bookmarkStart w:id="81" w:name="_Toc47915316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176634">
        <w:rPr>
          <w:rFonts w:cs="Arial"/>
        </w:rPr>
        <w:t>Definitions</w:t>
      </w:r>
      <w:bookmarkEnd w:id="79"/>
      <w:bookmarkEnd w:id="80"/>
      <w:bookmarkEnd w:id="81"/>
    </w:p>
    <w:p w14:paraId="315AFBE0" w14:textId="06264399" w:rsidR="007876AE" w:rsidRPr="009C19E9" w:rsidRDefault="009C19E9"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r>
      <w:r>
        <w:rPr>
          <w:rFonts w:ascii="Arial" w:hAnsi="Arial" w:cs="Arial"/>
        </w:rPr>
        <w:fldChar w:fldCharType="separate"/>
      </w:r>
      <w:r w:rsidR="007876AE" w:rsidRPr="009C19E9">
        <w:rPr>
          <w:rStyle w:val="Hyperlink"/>
          <w:rFonts w:ascii="Arial" w:hAnsi="Arial" w:cs="Arial"/>
        </w:rPr>
        <w:t>TI ESH Standards Glossary of Definitions</w:t>
      </w:r>
    </w:p>
    <w:p w14:paraId="315AFBE1" w14:textId="6F65EA8E" w:rsidR="007876AE" w:rsidRPr="009C19E9" w:rsidRDefault="007876AE">
      <w:pPr>
        <w:rPr>
          <w:rStyle w:val="Hyperlink"/>
          <w:rFonts w:ascii="Arial" w:hAnsi="Arial" w:cs="Arial"/>
        </w:rPr>
      </w:pPr>
    </w:p>
    <w:p w14:paraId="315AFBE2" w14:textId="57430538" w:rsidR="00F67566" w:rsidRPr="00176634" w:rsidRDefault="009C19E9">
      <w:pPr>
        <w:rPr>
          <w:rFonts w:ascii="Arial" w:hAnsi="Arial" w:cs="Arial"/>
        </w:rPr>
      </w:pPr>
      <w:r>
        <w:rPr>
          <w:rFonts w:ascii="Arial" w:hAnsi="Arial" w:cs="Arial"/>
        </w:rPr>
        <w:fldChar w:fldCharType="end"/>
      </w:r>
      <w:bookmarkStart w:id="82" w:name="_GoBack"/>
      <w:bookmarkEnd w:id="82"/>
    </w:p>
    <w:p w14:paraId="315AFBE3" w14:textId="77777777" w:rsidR="007876AE" w:rsidRPr="00176634" w:rsidRDefault="007876AE" w:rsidP="002A06C2">
      <w:pPr>
        <w:pStyle w:val="Heading1"/>
        <w:rPr>
          <w:rFonts w:cs="Arial"/>
        </w:rPr>
      </w:pPr>
      <w:bookmarkStart w:id="83" w:name="_Toc474690871"/>
      <w:bookmarkStart w:id="84" w:name="_Toc479153165"/>
      <w:bookmarkStart w:id="85" w:name="_Toc310781385"/>
      <w:r w:rsidRPr="00176634">
        <w:rPr>
          <w:rFonts w:cs="Arial"/>
        </w:rPr>
        <w:lastRenderedPageBreak/>
        <w:t>Requirements</w:t>
      </w:r>
      <w:bookmarkEnd w:id="83"/>
      <w:bookmarkEnd w:id="84"/>
    </w:p>
    <w:p w14:paraId="315AFBE4" w14:textId="77777777" w:rsidR="007876AE" w:rsidRPr="00176634" w:rsidRDefault="007876AE" w:rsidP="000835E3">
      <w:pPr>
        <w:pStyle w:val="Heading2"/>
      </w:pPr>
      <w:bookmarkStart w:id="86" w:name="_Toc474690872"/>
      <w:bookmarkStart w:id="87" w:name="_Toc479153166"/>
      <w:r w:rsidRPr="00176634">
        <w:t>General Requirements</w:t>
      </w:r>
      <w:bookmarkEnd w:id="86"/>
      <w:bookmarkEnd w:id="87"/>
      <w:r w:rsidRPr="00176634">
        <w:t xml:space="preserve"> </w:t>
      </w:r>
    </w:p>
    <w:bookmarkEnd w:id="85"/>
    <w:p w14:paraId="315AFBE5" w14:textId="77777777" w:rsidR="007876AE" w:rsidRPr="00176634" w:rsidRDefault="00DB11F5" w:rsidP="00F66C08">
      <w:pPr>
        <w:pStyle w:val="Heading3"/>
      </w:pPr>
      <w:r w:rsidRPr="00176634">
        <w:t xml:space="preserve">Work on exposed energized electrical circuitry </w:t>
      </w:r>
      <w:r w:rsidRPr="00A05D1A">
        <w:rPr>
          <w:b/>
        </w:rPr>
        <w:t>50 volts or greater</w:t>
      </w:r>
      <w:r w:rsidR="00A2403E" w:rsidRPr="00A05D1A">
        <w:rPr>
          <w:b/>
        </w:rPr>
        <w:t xml:space="preserve"> alternating current (AC) or </w:t>
      </w:r>
      <w:r w:rsidR="00440598" w:rsidRPr="00A05D1A">
        <w:rPr>
          <w:b/>
        </w:rPr>
        <w:t>100</w:t>
      </w:r>
      <w:r w:rsidR="00A2403E" w:rsidRPr="00A05D1A">
        <w:rPr>
          <w:b/>
        </w:rPr>
        <w:t xml:space="preserve"> volts or greater direct current (DC)</w:t>
      </w:r>
      <w:r w:rsidR="00CA55AC">
        <w:rPr>
          <w:b/>
        </w:rPr>
        <w:t>*</w:t>
      </w:r>
      <w:r w:rsidRPr="00176634">
        <w:t xml:space="preserve"> is prohibited except when de-energizing introduces additional or increase</w:t>
      </w:r>
      <w:r w:rsidR="00253EA6" w:rsidRPr="00176634">
        <w:t>d</w:t>
      </w:r>
      <w:r w:rsidRPr="00176634">
        <w:t xml:space="preserve"> hazards or it is infeasible due to equipment design or operational limitations.</w:t>
      </w:r>
      <w:r w:rsidR="005D1B83" w:rsidRPr="00176634">
        <w:t xml:space="preserve"> </w:t>
      </w:r>
    </w:p>
    <w:p w14:paraId="315AFBE6" w14:textId="77777777" w:rsidR="004F2127" w:rsidRPr="00A05D1A" w:rsidRDefault="00CA55AC" w:rsidP="00A05D1A">
      <w:pPr>
        <w:ind w:left="1890" w:hanging="180"/>
        <w:rPr>
          <w:rFonts w:ascii="Arial" w:hAnsi="Arial" w:cs="Arial"/>
          <w:b/>
        </w:rPr>
      </w:pPr>
      <w:r w:rsidRPr="00A05D1A">
        <w:rPr>
          <w:rFonts w:ascii="Arial" w:eastAsia="Times New Roman" w:hAnsi="Arial" w:cs="Arial"/>
          <w:b/>
        </w:rPr>
        <w:t>*</w:t>
      </w:r>
      <w:r w:rsidR="004F2127" w:rsidRPr="00A05D1A">
        <w:rPr>
          <w:rFonts w:ascii="Arial" w:eastAsia="Times New Roman" w:hAnsi="Arial" w:cs="Arial"/>
          <w:b/>
        </w:rPr>
        <w:t xml:space="preserve"> In </w:t>
      </w:r>
      <w:r w:rsidR="00523239" w:rsidRPr="00A05D1A">
        <w:rPr>
          <w:rFonts w:ascii="Arial" w:eastAsia="Times New Roman" w:hAnsi="Arial" w:cs="Arial"/>
          <w:b/>
        </w:rPr>
        <w:t>the United States the regulation</w:t>
      </w:r>
      <w:r w:rsidR="004F2127" w:rsidRPr="00A05D1A">
        <w:rPr>
          <w:rFonts w:ascii="Arial" w:eastAsia="Times New Roman" w:hAnsi="Arial" w:cs="Arial"/>
          <w:b/>
        </w:rPr>
        <w:t xml:space="preserve"> </w:t>
      </w:r>
      <w:r w:rsidR="00EB4104" w:rsidRPr="00A05D1A">
        <w:rPr>
          <w:rFonts w:ascii="Arial" w:eastAsia="Times New Roman" w:hAnsi="Arial" w:cs="Arial"/>
          <w:b/>
        </w:rPr>
        <w:t>requires</w:t>
      </w:r>
      <w:r w:rsidR="004F2127" w:rsidRPr="00A05D1A">
        <w:rPr>
          <w:rFonts w:ascii="Arial" w:eastAsia="Times New Roman" w:hAnsi="Arial" w:cs="Arial"/>
          <w:b/>
        </w:rPr>
        <w:t xml:space="preserve"> 50 volts AC or DC</w:t>
      </w:r>
      <w:r w:rsidR="00523239" w:rsidRPr="00A05D1A">
        <w:rPr>
          <w:rFonts w:ascii="Arial" w:eastAsia="Times New Roman" w:hAnsi="Arial" w:cs="Arial"/>
          <w:b/>
        </w:rPr>
        <w:t>,</w:t>
      </w:r>
      <w:r w:rsidR="00341AC3" w:rsidRPr="00A05D1A">
        <w:rPr>
          <w:rFonts w:ascii="Arial" w:eastAsia="Times New Roman" w:hAnsi="Arial" w:cs="Arial"/>
          <w:b/>
        </w:rPr>
        <w:t xml:space="preserve"> and the EU standard requires </w:t>
      </w:r>
      <w:r w:rsidR="003479CD" w:rsidRPr="00A05D1A">
        <w:rPr>
          <w:rFonts w:ascii="Arial" w:eastAsia="Times New Roman" w:hAnsi="Arial" w:cs="Arial"/>
          <w:b/>
        </w:rPr>
        <w:t xml:space="preserve">25 </w:t>
      </w:r>
      <w:r w:rsidR="00341AC3" w:rsidRPr="00A05D1A">
        <w:rPr>
          <w:rFonts w:ascii="Arial" w:eastAsia="Times New Roman" w:hAnsi="Arial" w:cs="Arial"/>
          <w:b/>
        </w:rPr>
        <w:t>volts AC or 60 volts DC.</w:t>
      </w:r>
    </w:p>
    <w:p w14:paraId="315AFBE7" w14:textId="77777777" w:rsidR="00DB11F5" w:rsidRPr="00176634" w:rsidRDefault="00DB11F5" w:rsidP="00A05D1A">
      <w:pPr>
        <w:pStyle w:val="Heading3"/>
      </w:pPr>
      <w:r w:rsidRPr="00176634">
        <w:t>Safety-related work practices shall be used to safeguard employees from injury while they work on electrical conductors and circuit parts 50 volts or greater</w:t>
      </w:r>
      <w:r w:rsidR="00440598" w:rsidRPr="00176634">
        <w:t xml:space="preserve"> alternating current (AC) or 10</w:t>
      </w:r>
      <w:r w:rsidR="00A2403E" w:rsidRPr="00176634">
        <w:t>0 volts or greater direct current (DC)</w:t>
      </w:r>
      <w:r w:rsidRPr="00176634">
        <w:t xml:space="preserve"> that are or can become energized.  The specific safety-related work practices shall be consistent with the nature and extent of the associated electrical hazards</w:t>
      </w:r>
      <w:r w:rsidR="00253EA6" w:rsidRPr="00176634">
        <w:t>.</w:t>
      </w:r>
    </w:p>
    <w:p w14:paraId="315AFBE8" w14:textId="77777777" w:rsidR="00DB11F5" w:rsidRPr="00176634" w:rsidRDefault="00DB11F5" w:rsidP="00A05D1A">
      <w:pPr>
        <w:pStyle w:val="Heading3"/>
      </w:pPr>
      <w:r w:rsidRPr="00176634">
        <w:t xml:space="preserve">Only Qualified Persons shall be permitted to work on </w:t>
      </w:r>
      <w:r w:rsidR="006C1C92" w:rsidRPr="00176634">
        <w:t xml:space="preserve">exposed </w:t>
      </w:r>
      <w:r w:rsidRPr="00176634">
        <w:t>energized electrical circuitry at 50 volts or greater</w:t>
      </w:r>
      <w:r w:rsidR="00A2403E" w:rsidRPr="00176634">
        <w:t xml:space="preserve"> </w:t>
      </w:r>
      <w:r w:rsidR="00440598" w:rsidRPr="00176634">
        <w:t>AC or 10</w:t>
      </w:r>
      <w:r w:rsidR="00A2403E" w:rsidRPr="00176634">
        <w:t>0 volts or greater (DC)</w:t>
      </w:r>
      <w:r w:rsidR="005D1B83" w:rsidRPr="00176634">
        <w:t xml:space="preserve"> up to </w:t>
      </w:r>
      <w:r w:rsidR="007249DC" w:rsidRPr="00176634">
        <w:t xml:space="preserve">600 </w:t>
      </w:r>
      <w:r w:rsidR="005D1B83" w:rsidRPr="00176634">
        <w:t xml:space="preserve">volts.  </w:t>
      </w:r>
    </w:p>
    <w:p w14:paraId="315AFBE9" w14:textId="77777777" w:rsidR="00FD4FA0" w:rsidRPr="00176634" w:rsidRDefault="00FD4FA0" w:rsidP="00A05D1A">
      <w:pPr>
        <w:pStyle w:val="Heading3"/>
      </w:pPr>
      <w:r w:rsidRPr="00176634">
        <w:t xml:space="preserve">No exposed work is allowed for voltages greater </w:t>
      </w:r>
      <w:r w:rsidRPr="00C96FC1">
        <w:t xml:space="preserve">than </w:t>
      </w:r>
      <w:r w:rsidRPr="003F6C2C">
        <w:t>600</w:t>
      </w:r>
      <w:r w:rsidRPr="00C96FC1">
        <w:t xml:space="preserve"> volts.</w:t>
      </w:r>
    </w:p>
    <w:p w14:paraId="315AFBEA" w14:textId="77777777" w:rsidR="00DB11F5" w:rsidRPr="00176634" w:rsidRDefault="00DB11F5" w:rsidP="00F66C08">
      <w:pPr>
        <w:pStyle w:val="Heading3"/>
      </w:pPr>
      <w:r w:rsidRPr="00176634">
        <w:t>Conductive apparel (such as watch bands, bracelets, rings, key chains, necklaces, etc.) shall be r</w:t>
      </w:r>
      <w:r w:rsidR="00D73897">
        <w:t>emo</w:t>
      </w:r>
      <w:r w:rsidRPr="00176634">
        <w:t>ved before performing work on energized electrical conductors or circui</w:t>
      </w:r>
      <w:r w:rsidR="00440598" w:rsidRPr="00176634">
        <w:t>ts</w:t>
      </w:r>
      <w:r w:rsidRPr="00176634">
        <w:t>.</w:t>
      </w:r>
    </w:p>
    <w:p w14:paraId="315AFBEB" w14:textId="77777777" w:rsidR="003511B4" w:rsidRPr="00176634" w:rsidRDefault="003511B4" w:rsidP="00291280">
      <w:pPr>
        <w:pStyle w:val="Heading3"/>
      </w:pPr>
      <w:r w:rsidRPr="00176634">
        <w:t>Conductive materials, tools, and equipment that are in contact with any part of an employee’s body shall be handled in a manner that prevents accidental contact with energized electrical conductors or circuit parts.</w:t>
      </w:r>
    </w:p>
    <w:p w14:paraId="315AFBEC" w14:textId="77777777" w:rsidR="003511B4" w:rsidRPr="00F760F4" w:rsidRDefault="003511B4" w:rsidP="003511B4">
      <w:pPr>
        <w:pStyle w:val="Note"/>
        <w:rPr>
          <w:rFonts w:ascii="Arial" w:hAnsi="Arial" w:cs="Arial"/>
        </w:rPr>
      </w:pPr>
      <w:r w:rsidRPr="00F760F4">
        <w:rPr>
          <w:rFonts w:ascii="Arial" w:hAnsi="Arial" w:cs="Arial"/>
        </w:rPr>
        <w:t xml:space="preserve">Such materials and equipment include, but are not limited to, long conductive objects, such as ducts, pipes and tubes, conductive hose and rope, metal-lined rules and scales, steel tapes, </w:t>
      </w:r>
      <w:r w:rsidR="009E3606">
        <w:rPr>
          <w:rFonts w:ascii="Arial" w:hAnsi="Arial" w:cs="Arial"/>
        </w:rPr>
        <w:t xml:space="preserve">and </w:t>
      </w:r>
      <w:r w:rsidRPr="00F760F4">
        <w:rPr>
          <w:rFonts w:ascii="Arial" w:hAnsi="Arial" w:cs="Arial"/>
        </w:rPr>
        <w:t>heat-sinks.</w:t>
      </w:r>
    </w:p>
    <w:p w14:paraId="315AFBED" w14:textId="77777777" w:rsidR="003511B4" w:rsidRPr="00176634" w:rsidRDefault="003511B4" w:rsidP="00291280">
      <w:pPr>
        <w:pStyle w:val="Heading3"/>
      </w:pPr>
      <w:r w:rsidRPr="00176634">
        <w:t>Qualified employees shall NOT reach blindly into areas that might contain exposed energized electrical conductors or circuit parts where an electrical hazard exists.</w:t>
      </w:r>
    </w:p>
    <w:p w14:paraId="315AFBEE" w14:textId="77777777" w:rsidR="003511B4" w:rsidRDefault="003511B4" w:rsidP="00291280">
      <w:pPr>
        <w:pStyle w:val="Heading3"/>
      </w:pPr>
      <w:r w:rsidRPr="00176634">
        <w:t xml:space="preserve">Qualified employees </w:t>
      </w:r>
      <w:r w:rsidR="00FD33DB">
        <w:t>shall</w:t>
      </w:r>
      <w:r w:rsidR="00FD33DB" w:rsidRPr="00176634">
        <w:t xml:space="preserve"> </w:t>
      </w:r>
      <w:r w:rsidRPr="00176634">
        <w:t xml:space="preserve">avoid reaching into </w:t>
      </w:r>
      <w:r>
        <w:t>a hazardous voltage setup with two</w:t>
      </w:r>
      <w:r w:rsidRPr="00176634">
        <w:t xml:space="preserve"> hands unless the setup has been de-energized and verified to be safe, prior to work.</w:t>
      </w:r>
    </w:p>
    <w:p w14:paraId="315AFBEF" w14:textId="77777777" w:rsidR="003B5829" w:rsidRDefault="003B5829" w:rsidP="00A05D1A">
      <w:pPr>
        <w:pStyle w:val="Heading3"/>
      </w:pPr>
      <w:r w:rsidRPr="00176634">
        <w:t>Electro Static Discharge (ESD) Testing Equipment for Semiconductor devices</w:t>
      </w:r>
    </w:p>
    <w:p w14:paraId="315AFBF0" w14:textId="77777777" w:rsidR="00E03C16" w:rsidRPr="00E03C16" w:rsidRDefault="00E03C16" w:rsidP="00E03C16">
      <w:pPr>
        <w:ind w:left="1710"/>
        <w:rPr>
          <w:rFonts w:ascii="Arial" w:hAnsi="Arial" w:cs="Arial"/>
        </w:rPr>
      </w:pPr>
      <w:r w:rsidRPr="00E03C16">
        <w:rPr>
          <w:rFonts w:ascii="Arial" w:hAnsi="Arial" w:cs="Arial"/>
        </w:rPr>
        <w:t>Note: All the requirements of this standard apply to the device under test (DUT) and must be followed and implemented to protect the person performing the test activities from the electrical hazard(s) of the DUT</w:t>
      </w:r>
    </w:p>
    <w:p w14:paraId="315AFBF1" w14:textId="77777777" w:rsidR="003B5829" w:rsidRPr="00176634" w:rsidRDefault="003B5829" w:rsidP="003B5829">
      <w:pPr>
        <w:pStyle w:val="Heading4"/>
      </w:pPr>
      <w:r w:rsidRPr="00176634">
        <w:t>All ESD testing equipment must be designed, installed and used following the manufacturers</w:t>
      </w:r>
      <w:r>
        <w:t>’</w:t>
      </w:r>
      <w:r w:rsidRPr="00176634">
        <w:t xml:space="preserve"> instruction.</w:t>
      </w:r>
    </w:p>
    <w:p w14:paraId="315AFBF2" w14:textId="77777777" w:rsidR="003B5829" w:rsidRPr="00176634" w:rsidRDefault="003B5829" w:rsidP="003B5829">
      <w:pPr>
        <w:pStyle w:val="Heading4"/>
      </w:pPr>
      <w:r w:rsidRPr="00176634">
        <w:t>All ESD testing equipment must be certified by an approved National Recognized Testing Facility (e.g.</w:t>
      </w:r>
      <w:r w:rsidR="00246974">
        <w:t>,</w:t>
      </w:r>
      <w:r w:rsidRPr="00176634">
        <w:t xml:space="preserve"> Underwriter</w:t>
      </w:r>
      <w:r w:rsidR="005D4BE3">
        <w:t>s</w:t>
      </w:r>
      <w:r w:rsidRPr="00176634">
        <w:t xml:space="preserve"> Laboratory) or CE marked.</w:t>
      </w:r>
    </w:p>
    <w:p w14:paraId="315AFBF3" w14:textId="77777777" w:rsidR="003B5829" w:rsidRDefault="003B5829" w:rsidP="003B5829">
      <w:pPr>
        <w:pStyle w:val="Heading4"/>
      </w:pPr>
      <w:r w:rsidRPr="00176634">
        <w:t xml:space="preserve">Any ESD testing equipment capable of producing </w:t>
      </w:r>
      <w:r w:rsidRPr="00DA73C9">
        <w:t>greater than 100 volts AND greater than 1 joule must be ins</w:t>
      </w:r>
      <w:r w:rsidRPr="008D5BAC">
        <w:t>talled in a fai</w:t>
      </w:r>
      <w:r w:rsidRPr="00176634">
        <w:t>l-safe interlock-protected enclosure.</w:t>
      </w:r>
    </w:p>
    <w:p w14:paraId="315AFBF4" w14:textId="77777777" w:rsidR="00F514C9" w:rsidRDefault="00F514C9" w:rsidP="00F514C9">
      <w:pPr>
        <w:pStyle w:val="Heading2"/>
        <w:numPr>
          <w:ilvl w:val="0"/>
          <w:numId w:val="0"/>
        </w:numPr>
        <w:ind w:left="446"/>
      </w:pPr>
      <w:bookmarkStart w:id="88" w:name="_Toc433734975"/>
      <w:bookmarkStart w:id="89" w:name="_Toc474690412"/>
      <w:bookmarkStart w:id="90" w:name="_Toc474690873"/>
      <w:bookmarkStart w:id="91" w:name="_Toc474691180"/>
      <w:bookmarkStart w:id="92" w:name="_Toc474691410"/>
      <w:bookmarkStart w:id="93" w:name="_Toc474691528"/>
      <w:bookmarkStart w:id="94" w:name="_Toc474692165"/>
      <w:bookmarkStart w:id="95" w:name="_Toc433734976"/>
      <w:bookmarkStart w:id="96" w:name="_Toc474690413"/>
      <w:bookmarkStart w:id="97" w:name="_Toc474690874"/>
      <w:bookmarkStart w:id="98" w:name="_Toc474691181"/>
      <w:bookmarkStart w:id="99" w:name="_Toc474691411"/>
      <w:bookmarkStart w:id="100" w:name="_Toc474691529"/>
      <w:bookmarkStart w:id="101" w:name="_Toc474692166"/>
      <w:bookmarkStart w:id="102" w:name="_Toc433734977"/>
      <w:bookmarkStart w:id="103" w:name="_Toc474690414"/>
      <w:bookmarkStart w:id="104" w:name="_Toc474690875"/>
      <w:bookmarkStart w:id="105" w:name="_Toc474691182"/>
      <w:bookmarkStart w:id="106" w:name="_Toc474691412"/>
      <w:bookmarkStart w:id="107" w:name="_Toc474691530"/>
      <w:bookmarkStart w:id="108" w:name="_Toc474692167"/>
      <w:bookmarkStart w:id="109" w:name="_Toc433734978"/>
      <w:bookmarkStart w:id="110" w:name="_Toc474690415"/>
      <w:bookmarkStart w:id="111" w:name="_Toc474690876"/>
      <w:bookmarkStart w:id="112" w:name="_Toc474691183"/>
      <w:bookmarkStart w:id="113" w:name="_Toc474691413"/>
      <w:bookmarkStart w:id="114" w:name="_Toc474691531"/>
      <w:bookmarkStart w:id="115" w:name="_Toc474692168"/>
      <w:bookmarkStart w:id="116" w:name="_Toc433734979"/>
      <w:bookmarkStart w:id="117" w:name="_Toc474690416"/>
      <w:bookmarkStart w:id="118" w:name="_Toc474690877"/>
      <w:bookmarkStart w:id="119" w:name="_Toc474691184"/>
      <w:bookmarkStart w:id="120" w:name="_Toc474691414"/>
      <w:bookmarkStart w:id="121" w:name="_Toc474691532"/>
      <w:bookmarkStart w:id="122" w:name="_Toc474692169"/>
      <w:bookmarkStart w:id="123" w:name="_Toc38939630"/>
      <w:bookmarkStart w:id="124" w:name="_Toc38939948"/>
      <w:bookmarkStart w:id="125" w:name="_Toc38940035"/>
      <w:bookmarkStart w:id="126" w:name="_Toc38940179"/>
      <w:bookmarkStart w:id="127" w:name="_Toc38940264"/>
      <w:bookmarkStart w:id="128" w:name="_Toc38942778"/>
      <w:bookmarkStart w:id="129" w:name="_Toc38939631"/>
      <w:bookmarkStart w:id="130" w:name="_Toc38939949"/>
      <w:bookmarkStart w:id="131" w:name="_Toc38940036"/>
      <w:bookmarkStart w:id="132" w:name="_Toc38940180"/>
      <w:bookmarkStart w:id="133" w:name="_Toc38940265"/>
      <w:bookmarkStart w:id="134" w:name="_Toc38942779"/>
      <w:bookmarkStart w:id="135" w:name="_Toc38939632"/>
      <w:bookmarkStart w:id="136" w:name="_Toc38939950"/>
      <w:bookmarkStart w:id="137" w:name="_Toc38940037"/>
      <w:bookmarkStart w:id="138" w:name="_Toc38940181"/>
      <w:bookmarkStart w:id="139" w:name="_Toc38940266"/>
      <w:bookmarkStart w:id="140" w:name="_Toc38942780"/>
      <w:bookmarkStart w:id="141" w:name="_Toc38939633"/>
      <w:bookmarkStart w:id="142" w:name="_Toc38939951"/>
      <w:bookmarkStart w:id="143" w:name="_Toc38940038"/>
      <w:bookmarkStart w:id="144" w:name="_Toc38940182"/>
      <w:bookmarkStart w:id="145" w:name="_Toc38940267"/>
      <w:bookmarkStart w:id="146" w:name="_Toc38942781"/>
      <w:bookmarkStart w:id="147" w:name="_Toc38939635"/>
      <w:bookmarkStart w:id="148" w:name="_Toc38939953"/>
      <w:bookmarkStart w:id="149" w:name="_Toc38940040"/>
      <w:bookmarkStart w:id="150" w:name="_Toc38940184"/>
      <w:bookmarkStart w:id="151" w:name="_Toc38940269"/>
      <w:bookmarkStart w:id="152" w:name="_Toc38942783"/>
      <w:bookmarkStart w:id="153" w:name="_Toc38939636"/>
      <w:bookmarkStart w:id="154" w:name="_Toc38939954"/>
      <w:bookmarkStart w:id="155" w:name="_Toc38940041"/>
      <w:bookmarkStart w:id="156" w:name="_Toc38940185"/>
      <w:bookmarkStart w:id="157" w:name="_Toc38940270"/>
      <w:bookmarkStart w:id="158" w:name="_Toc38942784"/>
      <w:bookmarkStart w:id="159" w:name="_Toc38939638"/>
      <w:bookmarkStart w:id="160" w:name="_Toc38939956"/>
      <w:bookmarkStart w:id="161" w:name="_Toc38940043"/>
      <w:bookmarkStart w:id="162" w:name="_Toc38940187"/>
      <w:bookmarkStart w:id="163" w:name="_Toc38940272"/>
      <w:bookmarkStart w:id="164" w:name="_Toc38942786"/>
      <w:bookmarkStart w:id="165" w:name="_Toc38939639"/>
      <w:bookmarkStart w:id="166" w:name="_Toc38939957"/>
      <w:bookmarkStart w:id="167" w:name="_Toc38940044"/>
      <w:bookmarkStart w:id="168" w:name="_Toc38940188"/>
      <w:bookmarkStart w:id="169" w:name="_Toc38940273"/>
      <w:bookmarkStart w:id="170" w:name="_Toc38942787"/>
      <w:bookmarkStart w:id="171" w:name="_Toc38939640"/>
      <w:bookmarkStart w:id="172" w:name="_Toc38939958"/>
      <w:bookmarkStart w:id="173" w:name="_Toc38940045"/>
      <w:bookmarkStart w:id="174" w:name="_Toc38940189"/>
      <w:bookmarkStart w:id="175" w:name="_Toc38940274"/>
      <w:bookmarkStart w:id="176" w:name="_Toc38942788"/>
      <w:bookmarkStart w:id="177" w:name="_Toc38939645"/>
      <w:bookmarkStart w:id="178" w:name="_Toc38939963"/>
      <w:bookmarkStart w:id="179" w:name="_Toc38940050"/>
      <w:bookmarkStart w:id="180" w:name="_Toc38940194"/>
      <w:bookmarkStart w:id="181" w:name="_Toc38940279"/>
      <w:bookmarkStart w:id="182" w:name="_Toc38942793"/>
      <w:bookmarkStart w:id="183" w:name="_Toc38939646"/>
      <w:bookmarkStart w:id="184" w:name="_Toc38939964"/>
      <w:bookmarkStart w:id="185" w:name="_Toc38940051"/>
      <w:bookmarkStart w:id="186" w:name="_Toc38940195"/>
      <w:bookmarkStart w:id="187" w:name="_Toc38940280"/>
      <w:bookmarkStart w:id="188" w:name="_Toc38942794"/>
      <w:bookmarkStart w:id="189" w:name="_Toc38939647"/>
      <w:bookmarkStart w:id="190" w:name="_Toc38939965"/>
      <w:bookmarkStart w:id="191" w:name="_Toc38940052"/>
      <w:bookmarkStart w:id="192" w:name="_Toc38940196"/>
      <w:bookmarkStart w:id="193" w:name="_Toc38940281"/>
      <w:bookmarkStart w:id="194" w:name="_Toc38942795"/>
      <w:bookmarkStart w:id="195" w:name="_Toc38939648"/>
      <w:bookmarkStart w:id="196" w:name="_Toc38939966"/>
      <w:bookmarkStart w:id="197" w:name="_Toc38940053"/>
      <w:bookmarkStart w:id="198" w:name="_Toc38940197"/>
      <w:bookmarkStart w:id="199" w:name="_Toc38940282"/>
      <w:bookmarkStart w:id="200" w:name="_Toc38942796"/>
      <w:bookmarkStart w:id="201" w:name="_Toc38939649"/>
      <w:bookmarkStart w:id="202" w:name="_Toc38939967"/>
      <w:bookmarkStart w:id="203" w:name="_Toc38940054"/>
      <w:bookmarkStart w:id="204" w:name="_Toc38940198"/>
      <w:bookmarkStart w:id="205" w:name="_Toc38940283"/>
      <w:bookmarkStart w:id="206" w:name="_Toc38942797"/>
      <w:bookmarkStart w:id="207" w:name="_Toc38939650"/>
      <w:bookmarkStart w:id="208" w:name="_Toc38939968"/>
      <w:bookmarkStart w:id="209" w:name="_Toc38940055"/>
      <w:bookmarkStart w:id="210" w:name="_Toc38940199"/>
      <w:bookmarkStart w:id="211" w:name="_Toc38940284"/>
      <w:bookmarkStart w:id="212" w:name="_Toc38942798"/>
      <w:bookmarkStart w:id="213" w:name="_Toc38939651"/>
      <w:bookmarkStart w:id="214" w:name="_Toc38939969"/>
      <w:bookmarkStart w:id="215" w:name="_Toc38940056"/>
      <w:bookmarkStart w:id="216" w:name="_Toc38940200"/>
      <w:bookmarkStart w:id="217" w:name="_Toc38940285"/>
      <w:bookmarkStart w:id="218" w:name="_Toc38942799"/>
      <w:bookmarkStart w:id="219" w:name="_Toc38939652"/>
      <w:bookmarkStart w:id="220" w:name="_Toc38939970"/>
      <w:bookmarkStart w:id="221" w:name="_Toc38940057"/>
      <w:bookmarkStart w:id="222" w:name="_Toc38940201"/>
      <w:bookmarkStart w:id="223" w:name="_Toc38940286"/>
      <w:bookmarkStart w:id="224" w:name="_Toc38942800"/>
      <w:bookmarkStart w:id="225" w:name="_Toc38939654"/>
      <w:bookmarkStart w:id="226" w:name="_Toc38939972"/>
      <w:bookmarkStart w:id="227" w:name="_Toc38940059"/>
      <w:bookmarkStart w:id="228" w:name="_Toc38940203"/>
      <w:bookmarkStart w:id="229" w:name="_Toc38940288"/>
      <w:bookmarkStart w:id="230" w:name="_Toc38942802"/>
      <w:bookmarkStart w:id="231" w:name="_Toc38939656"/>
      <w:bookmarkStart w:id="232" w:name="_Toc38939974"/>
      <w:bookmarkStart w:id="233" w:name="_Toc38940061"/>
      <w:bookmarkStart w:id="234" w:name="_Toc38940205"/>
      <w:bookmarkStart w:id="235" w:name="_Toc38940290"/>
      <w:bookmarkStart w:id="236" w:name="_Toc38942804"/>
      <w:bookmarkStart w:id="237" w:name="_Toc38939658"/>
      <w:bookmarkStart w:id="238" w:name="_Toc38939976"/>
      <w:bookmarkStart w:id="239" w:name="_Toc38940063"/>
      <w:bookmarkStart w:id="240" w:name="_Toc38940207"/>
      <w:bookmarkStart w:id="241" w:name="_Toc38940292"/>
      <w:bookmarkStart w:id="242" w:name="_Toc38942806"/>
      <w:bookmarkStart w:id="243" w:name="_Toc38939659"/>
      <w:bookmarkStart w:id="244" w:name="_Toc38939977"/>
      <w:bookmarkStart w:id="245" w:name="_Toc38940064"/>
      <w:bookmarkStart w:id="246" w:name="_Toc38940208"/>
      <w:bookmarkStart w:id="247" w:name="_Toc38940293"/>
      <w:bookmarkStart w:id="248" w:name="_Toc38942807"/>
      <w:bookmarkStart w:id="249" w:name="_Toc38939660"/>
      <w:bookmarkStart w:id="250" w:name="_Toc38939978"/>
      <w:bookmarkStart w:id="251" w:name="_Toc38940065"/>
      <w:bookmarkStart w:id="252" w:name="_Toc38940209"/>
      <w:bookmarkStart w:id="253" w:name="_Toc38940294"/>
      <w:bookmarkStart w:id="254" w:name="_Toc38942808"/>
      <w:bookmarkStart w:id="255" w:name="_Toc38939662"/>
      <w:bookmarkStart w:id="256" w:name="_Toc38939980"/>
      <w:bookmarkStart w:id="257" w:name="_Toc38940067"/>
      <w:bookmarkStart w:id="258" w:name="_Toc38940211"/>
      <w:bookmarkStart w:id="259" w:name="_Toc38940296"/>
      <w:bookmarkStart w:id="260" w:name="_Toc38942810"/>
      <w:bookmarkStart w:id="261" w:name="_Toc38939668"/>
      <w:bookmarkStart w:id="262" w:name="_Toc38939986"/>
      <w:bookmarkStart w:id="263" w:name="_Toc38940073"/>
      <w:bookmarkStart w:id="264" w:name="_Toc38940217"/>
      <w:bookmarkStart w:id="265" w:name="_Toc38940302"/>
      <w:bookmarkStart w:id="266" w:name="_Toc38942816"/>
      <w:bookmarkStart w:id="267" w:name="_Toc38939670"/>
      <w:bookmarkStart w:id="268" w:name="_Toc38939988"/>
      <w:bookmarkStart w:id="269" w:name="_Toc38940075"/>
      <w:bookmarkStart w:id="270" w:name="_Toc38940219"/>
      <w:bookmarkStart w:id="271" w:name="_Toc38940304"/>
      <w:bookmarkStart w:id="272" w:name="_Toc38942818"/>
      <w:bookmarkStart w:id="273" w:name="_Toc38939688"/>
      <w:bookmarkStart w:id="274" w:name="_Toc38940006"/>
      <w:bookmarkStart w:id="275" w:name="_Toc38940093"/>
      <w:bookmarkStart w:id="276" w:name="_Toc38940237"/>
      <w:bookmarkStart w:id="277" w:name="_Toc38940322"/>
      <w:bookmarkStart w:id="278" w:name="_Toc38942836"/>
      <w:bookmarkStart w:id="279" w:name="_Toc38939689"/>
      <w:bookmarkStart w:id="280" w:name="_Toc38940007"/>
      <w:bookmarkStart w:id="281" w:name="_Toc38940094"/>
      <w:bookmarkStart w:id="282" w:name="_Toc38940238"/>
      <w:bookmarkStart w:id="283" w:name="_Toc38940323"/>
      <w:bookmarkStart w:id="284" w:name="_Toc38942837"/>
      <w:bookmarkStart w:id="285" w:name="_Toc38939690"/>
      <w:bookmarkStart w:id="286" w:name="_Toc38940008"/>
      <w:bookmarkStart w:id="287" w:name="_Toc38940095"/>
      <w:bookmarkStart w:id="288" w:name="_Toc38940239"/>
      <w:bookmarkStart w:id="289" w:name="_Toc38940324"/>
      <w:bookmarkStart w:id="290" w:name="_Toc38942838"/>
      <w:bookmarkStart w:id="291" w:name="_Toc38939693"/>
      <w:bookmarkStart w:id="292" w:name="_Toc38940011"/>
      <w:bookmarkStart w:id="293" w:name="_Toc38940098"/>
      <w:bookmarkStart w:id="294" w:name="_Toc38940242"/>
      <w:bookmarkStart w:id="295" w:name="_Toc38940327"/>
      <w:bookmarkStart w:id="296" w:name="_Toc38942841"/>
      <w:bookmarkStart w:id="297" w:name="_Toc474690878"/>
      <w:bookmarkStart w:id="298" w:name="_Toc479153167"/>
      <w:bookmarkStart w:id="299" w:name="_Toc309219176"/>
      <w:bookmarkStart w:id="300" w:name="_Toc309279182"/>
      <w:bookmarkStart w:id="301" w:name="_Toc309279430"/>
      <w:bookmarkStart w:id="302" w:name="_Toc310781386"/>
      <w:bookmarkStart w:id="303" w:name="_Toc31092333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315AFBF5" w14:textId="77777777" w:rsidR="00F514C9" w:rsidRDefault="00F514C9" w:rsidP="00F514C9">
      <w:pPr>
        <w:pStyle w:val="Heading2"/>
        <w:numPr>
          <w:ilvl w:val="0"/>
          <w:numId w:val="0"/>
        </w:numPr>
        <w:ind w:left="446"/>
      </w:pPr>
    </w:p>
    <w:p w14:paraId="315AFBF6" w14:textId="77777777" w:rsidR="007876AE" w:rsidRPr="00176634" w:rsidRDefault="0033532C" w:rsidP="000835E3">
      <w:pPr>
        <w:pStyle w:val="Heading2"/>
      </w:pPr>
      <w:r>
        <w:lastRenderedPageBreak/>
        <w:t>R</w:t>
      </w:r>
      <w:r w:rsidR="0009596C">
        <w:t xml:space="preserve">equirements for All </w:t>
      </w:r>
      <w:bookmarkEnd w:id="297"/>
      <w:r w:rsidR="009839A8">
        <w:t>Electrical Labs</w:t>
      </w:r>
      <w:bookmarkEnd w:id="298"/>
    </w:p>
    <w:p w14:paraId="315AFBF7" w14:textId="77777777" w:rsidR="007B50C8" w:rsidRPr="007D5CDF" w:rsidRDefault="007B50C8" w:rsidP="00F66C08">
      <w:pPr>
        <w:pStyle w:val="Heading3"/>
      </w:pPr>
      <w:r w:rsidRPr="007D5CDF">
        <w:t xml:space="preserve">Workstations shall be designed to minimize the potential for unintentional </w:t>
      </w:r>
      <w:r>
        <w:t>exposure</w:t>
      </w:r>
      <w:r w:rsidRPr="007D5CDF">
        <w:t>.</w:t>
      </w:r>
      <w:r>
        <w:t>  Redundancy is encouraged (</w:t>
      </w:r>
      <w:r w:rsidRPr="007D5CDF">
        <w:t>e.</w:t>
      </w:r>
      <w:r>
        <w:t>g.,</w:t>
      </w:r>
      <w:r w:rsidRPr="007D5CDF">
        <w:t xml:space="preserve"> test enclosures, fail</w:t>
      </w:r>
      <w:r w:rsidR="009E3606">
        <w:t>-</w:t>
      </w:r>
      <w:r w:rsidRPr="007D5CDF">
        <w:t>safe interlocking, ground fault detection and circuit interruption, shielding/insulation)</w:t>
      </w:r>
      <w:r>
        <w:t>.</w:t>
      </w:r>
    </w:p>
    <w:p w14:paraId="315AFBF8" w14:textId="77777777" w:rsidR="0033532C" w:rsidRDefault="0033532C" w:rsidP="0033532C">
      <w:pPr>
        <w:pStyle w:val="Heading3"/>
        <w:numPr>
          <w:ilvl w:val="0"/>
          <w:numId w:val="0"/>
        </w:numPr>
        <w:ind w:left="1714"/>
      </w:pPr>
    </w:p>
    <w:p w14:paraId="315AFBF9" w14:textId="77777777" w:rsidR="007B50C8" w:rsidRDefault="007B50C8" w:rsidP="00291280">
      <w:pPr>
        <w:pStyle w:val="Heading3"/>
      </w:pPr>
      <w:r w:rsidRPr="00176634">
        <w:t>When possible the site shall utilize enclosures that are protected with a fail-safe interlock</w:t>
      </w:r>
      <w:r>
        <w:t>(</w:t>
      </w:r>
      <w:r w:rsidRPr="00176634">
        <w:t>s</w:t>
      </w:r>
      <w:r>
        <w:t>)</w:t>
      </w:r>
      <w:r w:rsidRPr="00176634">
        <w:t xml:space="preserve">, light curtains or similar engineered protective means to prevent accidental contact with exposed energized parts or components. </w:t>
      </w:r>
    </w:p>
    <w:p w14:paraId="315AFBFA" w14:textId="77777777" w:rsidR="007B50C8" w:rsidRPr="00C12ABC" w:rsidRDefault="007B50C8" w:rsidP="007B50C8">
      <w:pPr>
        <w:pStyle w:val="Note"/>
        <w:rPr>
          <w:rFonts w:ascii="Arial" w:hAnsi="Arial" w:cs="Arial"/>
        </w:rPr>
      </w:pPr>
      <w:r w:rsidRPr="00C12ABC">
        <w:rPr>
          <w:rFonts w:ascii="Arial" w:hAnsi="Arial" w:cs="Arial"/>
        </w:rPr>
        <w:t>The design of the enclosure shall take into account the materials of construction and the limitations of the equipment or components being used within the box (e.g.</w:t>
      </w:r>
      <w:r w:rsidR="00246974">
        <w:rPr>
          <w:rFonts w:ascii="Arial" w:hAnsi="Arial" w:cs="Arial"/>
        </w:rPr>
        <w:t>,</w:t>
      </w:r>
      <w:r w:rsidRPr="00C12ABC">
        <w:rPr>
          <w:rFonts w:ascii="Arial" w:hAnsi="Arial" w:cs="Arial"/>
        </w:rPr>
        <w:t xml:space="preserve"> voltage/current rated devices, FM4910 plastic material)</w:t>
      </w:r>
      <w:r w:rsidR="00EA175F">
        <w:rPr>
          <w:rFonts w:ascii="Arial" w:hAnsi="Arial" w:cs="Arial"/>
        </w:rPr>
        <w:t>.</w:t>
      </w:r>
      <w:r w:rsidRPr="00C12ABC">
        <w:rPr>
          <w:rFonts w:ascii="Arial" w:hAnsi="Arial" w:cs="Arial"/>
        </w:rPr>
        <w:t xml:space="preserve"> </w:t>
      </w:r>
    </w:p>
    <w:p w14:paraId="315AFBFB" w14:textId="77777777" w:rsidR="00A378C7" w:rsidRDefault="00BB3640" w:rsidP="00291280">
      <w:pPr>
        <w:pStyle w:val="Heading3"/>
      </w:pPr>
      <w:r w:rsidRPr="00176634">
        <w:t xml:space="preserve">All new workstations purchased </w:t>
      </w:r>
      <w:r w:rsidR="00E35489">
        <w:t xml:space="preserve">after the effective date of this standard </w:t>
      </w:r>
      <w:r w:rsidRPr="00176634">
        <w:t xml:space="preserve">shall be a minimum of 36 inches (0.9 meters) in depth to allow adequate work space for the </w:t>
      </w:r>
      <w:r w:rsidR="00A313D5">
        <w:t xml:space="preserve">Qualified </w:t>
      </w:r>
      <w:r w:rsidRPr="00176634">
        <w:t>employee.</w:t>
      </w:r>
    </w:p>
    <w:p w14:paraId="315AFBFC" w14:textId="77777777" w:rsidR="0070311D" w:rsidRDefault="00A378C7" w:rsidP="00291280">
      <w:pPr>
        <w:pStyle w:val="Heading3"/>
      </w:pPr>
      <w:r w:rsidRPr="00176634">
        <w:t xml:space="preserve">All workstations shall be provided with adequate clearances based on voltage present </w:t>
      </w:r>
      <w:r>
        <w:t xml:space="preserve">and exposure </w:t>
      </w:r>
      <w:r w:rsidRPr="00176634">
        <w:t xml:space="preserve">at the work station and </w:t>
      </w:r>
      <w:r>
        <w:t xml:space="preserve">must </w:t>
      </w:r>
      <w:r w:rsidRPr="00176634">
        <w:t>meet the local regulatory requirement for egress clearance.</w:t>
      </w:r>
      <w:r>
        <w:t xml:space="preserve"> </w:t>
      </w:r>
      <w:r w:rsidRPr="00176634">
        <w:t xml:space="preserve"> </w:t>
      </w:r>
    </w:p>
    <w:p w14:paraId="315AFBFD" w14:textId="77777777" w:rsidR="00A378C7" w:rsidRPr="00176634" w:rsidRDefault="00A378C7" w:rsidP="00A05D1A">
      <w:pPr>
        <w:pStyle w:val="Heading4"/>
      </w:pPr>
      <w:r w:rsidRPr="00176634">
        <w:t>See Appendix A for additional diagrams and details.</w:t>
      </w:r>
    </w:p>
    <w:p w14:paraId="315AFBFE" w14:textId="77777777" w:rsidR="00BB3640" w:rsidRDefault="007B50C8" w:rsidP="00F66C08">
      <w:pPr>
        <w:pStyle w:val="Heading3"/>
      </w:pPr>
      <w:r w:rsidRPr="00A84E4D">
        <w:t>All work areas shall establish a method to manage electrical cabling</w:t>
      </w:r>
      <w:r>
        <w:t xml:space="preserve"> in a neat and orderly fashion.</w:t>
      </w:r>
    </w:p>
    <w:p w14:paraId="315AFBFF" w14:textId="77777777" w:rsidR="00686AEE" w:rsidRPr="00176634" w:rsidRDefault="001A796A" w:rsidP="00F66C08">
      <w:pPr>
        <w:pStyle w:val="Heading3"/>
      </w:pPr>
      <w:bookmarkStart w:id="304" w:name="_Toc474691189"/>
      <w:bookmarkStart w:id="305" w:name="_Toc474691419"/>
      <w:bookmarkStart w:id="306" w:name="_Toc474691537"/>
      <w:bookmarkEnd w:id="304"/>
      <w:bookmarkEnd w:id="305"/>
      <w:bookmarkEnd w:id="306"/>
      <w:r w:rsidRPr="00176634">
        <w:t xml:space="preserve">All </w:t>
      </w:r>
      <w:r w:rsidR="00686AEE" w:rsidRPr="00176634">
        <w:t>workstations shall be uniquely identified and labeled.</w:t>
      </w:r>
    </w:p>
    <w:p w14:paraId="315AFC00" w14:textId="77777777" w:rsidR="00FD4FA0" w:rsidRPr="00176634" w:rsidRDefault="00FD4FA0" w:rsidP="00291280">
      <w:pPr>
        <w:pStyle w:val="Heading3"/>
      </w:pPr>
      <w:r w:rsidRPr="00176634">
        <w:t>Safety signs and safety symbols shall be used at the entrance to all work areas to warn employees about the electrical hazards that might endanger them. These signs shall provide the following information in English and in the local language (see Appendix C</w:t>
      </w:r>
      <w:r w:rsidR="00FD33DB">
        <w:t xml:space="preserve"> for an example</w:t>
      </w:r>
      <w:r w:rsidRPr="00176634">
        <w:t xml:space="preserve">): </w:t>
      </w:r>
    </w:p>
    <w:p w14:paraId="315AFC01" w14:textId="77777777" w:rsidR="00FD4FA0" w:rsidRPr="00176634" w:rsidRDefault="00FD4FA0" w:rsidP="00FD4FA0">
      <w:pPr>
        <w:pStyle w:val="Heading4"/>
      </w:pPr>
      <w:r w:rsidRPr="00176634">
        <w:t>Signal word (</w:t>
      </w:r>
      <w:r>
        <w:t>e.g</w:t>
      </w:r>
      <w:r w:rsidRPr="00176634">
        <w:t>.</w:t>
      </w:r>
      <w:r w:rsidR="007079AB">
        <w:t>,</w:t>
      </w:r>
      <w:r w:rsidRPr="00176634">
        <w:t xml:space="preserve"> Danger, Caution, Warning, Notice)</w:t>
      </w:r>
      <w:r w:rsidR="007079AB">
        <w:t>;</w:t>
      </w:r>
    </w:p>
    <w:p w14:paraId="315AFC02" w14:textId="77777777" w:rsidR="00FD4FA0" w:rsidRPr="00176634" w:rsidRDefault="00FD4FA0" w:rsidP="00FD4FA0">
      <w:pPr>
        <w:pStyle w:val="Heading4"/>
      </w:pPr>
      <w:r w:rsidRPr="00176634">
        <w:t>Potential voltage available; and</w:t>
      </w:r>
    </w:p>
    <w:p w14:paraId="315AFC03" w14:textId="77777777" w:rsidR="00FD4FA0" w:rsidRPr="00176634" w:rsidRDefault="00FD4FA0" w:rsidP="00FD4FA0">
      <w:pPr>
        <w:pStyle w:val="Heading4"/>
      </w:pPr>
      <w:r w:rsidRPr="00176634">
        <w:t xml:space="preserve">Key </w:t>
      </w:r>
      <w:r w:rsidR="00EA175F">
        <w:t>c</w:t>
      </w:r>
      <w:r w:rsidR="00EA175F" w:rsidRPr="00176634">
        <w:t xml:space="preserve">ontact </w:t>
      </w:r>
      <w:r w:rsidR="00EA175F">
        <w:t>p</w:t>
      </w:r>
      <w:r w:rsidR="00EA175F" w:rsidRPr="00176634">
        <w:t>erson</w:t>
      </w:r>
      <w:r w:rsidRPr="00176634">
        <w:t>(s)</w:t>
      </w:r>
      <w:r w:rsidR="00B248B4">
        <w:t xml:space="preserve"> for the area</w:t>
      </w:r>
      <w:r w:rsidR="007079AB">
        <w:t>.</w:t>
      </w:r>
    </w:p>
    <w:p w14:paraId="315AFC04" w14:textId="77777777" w:rsidR="00FD4FA0" w:rsidRPr="00176634" w:rsidRDefault="00FD4FA0" w:rsidP="00F66C08">
      <w:pPr>
        <w:pStyle w:val="Heading3"/>
      </w:pPr>
      <w:r w:rsidRPr="00176634">
        <w:t>Safety signs and safety symbols shall be used at each workstation to warn employees about electrical hazards that might endanger them. These signs shall provide the following information in English and in the local language (see Appendix C</w:t>
      </w:r>
      <w:r w:rsidR="00FD33DB">
        <w:t xml:space="preserve"> for examples</w:t>
      </w:r>
      <w:r w:rsidRPr="00176634">
        <w:t>):</w:t>
      </w:r>
    </w:p>
    <w:p w14:paraId="315AFC05" w14:textId="77777777" w:rsidR="00FD4FA0" w:rsidRDefault="00FD4FA0" w:rsidP="00FD4FA0">
      <w:pPr>
        <w:pStyle w:val="Heading4"/>
      </w:pPr>
      <w:r>
        <w:t>Maximum voltage allowed at the workstation</w:t>
      </w:r>
      <w:r w:rsidR="007079AB">
        <w:t>;</w:t>
      </w:r>
    </w:p>
    <w:p w14:paraId="315AFC06" w14:textId="77777777" w:rsidR="00FD4FA0" w:rsidRPr="00176634" w:rsidRDefault="00FD4FA0" w:rsidP="00FD4FA0">
      <w:pPr>
        <w:pStyle w:val="Heading4"/>
      </w:pPr>
      <w:r w:rsidRPr="00176634">
        <w:t>Signal word (e.</w:t>
      </w:r>
      <w:r>
        <w:t>g.</w:t>
      </w:r>
      <w:r w:rsidR="00246974">
        <w:t>,</w:t>
      </w:r>
      <w:r w:rsidRPr="00176634">
        <w:t xml:space="preserve"> Danger, Caution, Warning, Notice)</w:t>
      </w:r>
      <w:r w:rsidR="007079AB">
        <w:t>;</w:t>
      </w:r>
    </w:p>
    <w:p w14:paraId="315AFC07" w14:textId="77777777" w:rsidR="00FD4FA0" w:rsidRPr="00176634" w:rsidRDefault="00FD4FA0" w:rsidP="00FD4FA0">
      <w:pPr>
        <w:pStyle w:val="Heading4"/>
      </w:pPr>
      <w:r w:rsidRPr="00176634">
        <w:t>Warning phrase</w:t>
      </w:r>
      <w:r w:rsidR="00E93153">
        <w:t>,</w:t>
      </w:r>
      <w:r w:rsidRPr="00176634">
        <w:t xml:space="preserve"> and</w:t>
      </w:r>
      <w:r w:rsidR="00E93153">
        <w:t>;</w:t>
      </w:r>
    </w:p>
    <w:p w14:paraId="315AFC08" w14:textId="77777777" w:rsidR="00FD4FA0" w:rsidRDefault="00FD4FA0" w:rsidP="00FD4FA0">
      <w:pPr>
        <w:pStyle w:val="Heading4"/>
      </w:pPr>
      <w:r w:rsidRPr="00176634">
        <w:t>Hazard symbol</w:t>
      </w:r>
      <w:r w:rsidR="007079AB">
        <w:t>.</w:t>
      </w:r>
    </w:p>
    <w:p w14:paraId="315AFC09" w14:textId="77777777" w:rsidR="00FD4FA0" w:rsidRPr="0083479B" w:rsidRDefault="00FD4FA0" w:rsidP="00F66C08">
      <w:pPr>
        <w:pStyle w:val="Heading3"/>
      </w:pPr>
      <w:r>
        <w:t>Safety signs and safety symbols shall be affixed to the enclosures identifying any limitations of the enclosure (e.g.</w:t>
      </w:r>
      <w:r w:rsidR="00EA175F">
        <w:t>,</w:t>
      </w:r>
      <w:r>
        <w:t xml:space="preserve"> 600 VAC maximum, &lt;150</w:t>
      </w:r>
      <w:r>
        <w:rPr>
          <w:rFonts w:ascii="Calibri" w:hAnsi="Calibri"/>
        </w:rPr>
        <w:t>°</w:t>
      </w:r>
      <w:r>
        <w:t>C)</w:t>
      </w:r>
      <w:r w:rsidR="00B248B4">
        <w:t>.</w:t>
      </w:r>
      <w:r>
        <w:t xml:space="preserve"> </w:t>
      </w:r>
    </w:p>
    <w:p w14:paraId="315AFC0A" w14:textId="77777777" w:rsidR="00FD4FA0" w:rsidRDefault="00B248B4" w:rsidP="00291280">
      <w:pPr>
        <w:pStyle w:val="Heading3"/>
      </w:pPr>
      <w:r>
        <w:t>Based on the type of equipment and activities performed, a</w:t>
      </w:r>
      <w:r w:rsidR="00FD4FA0" w:rsidRPr="00FD4FA0">
        <w:t xml:space="preserve">dditional </w:t>
      </w:r>
      <w:r>
        <w:t xml:space="preserve">warning </w:t>
      </w:r>
      <w:r w:rsidR="00FD4FA0" w:rsidRPr="00FD4FA0">
        <w:t>consideration</w:t>
      </w:r>
      <w:r>
        <w:t>s</w:t>
      </w:r>
      <w:r w:rsidR="00FD4FA0" w:rsidRPr="00FD4FA0">
        <w:t xml:space="preserve"> shall be given to provide warning signs, labels or other visual indicators for devices capable of interfering with human implant devices (e.g.</w:t>
      </w:r>
      <w:r w:rsidR="00573D59">
        <w:t>,</w:t>
      </w:r>
      <w:r w:rsidR="00FD4FA0" w:rsidRPr="00FD4FA0">
        <w:t xml:space="preserve"> </w:t>
      </w:r>
      <w:r w:rsidR="00573D59">
        <w:t>p</w:t>
      </w:r>
      <w:r w:rsidR="00573D59" w:rsidRPr="00FD4FA0">
        <w:t>acemaker</w:t>
      </w:r>
      <w:r w:rsidR="00FD4FA0" w:rsidRPr="00FD4FA0">
        <w:t>, pain management devices)</w:t>
      </w:r>
      <w:r w:rsidR="00573D59">
        <w:t>.</w:t>
      </w:r>
    </w:p>
    <w:p w14:paraId="315AFC0B" w14:textId="77777777" w:rsidR="0075199A" w:rsidRPr="005D061B" w:rsidRDefault="0075199A" w:rsidP="00291280">
      <w:pPr>
        <w:pStyle w:val="Heading3"/>
      </w:pPr>
      <w:r w:rsidRPr="005D061B">
        <w:t>No electro static discharge (ESD) wrist strap or foot strap may be used once</w:t>
      </w:r>
      <w:r w:rsidRPr="005D061B">
        <w:rPr>
          <w:color w:val="FF0000"/>
        </w:rPr>
        <w:t xml:space="preserve"> </w:t>
      </w:r>
      <w:r w:rsidRPr="005D061B">
        <w:t>the voltage exceeds 100 volts AC or DC.  Alternative ESD protection shall be implemented (e.g.</w:t>
      </w:r>
      <w:r w:rsidR="00246974">
        <w:t>,</w:t>
      </w:r>
      <w:r w:rsidRPr="005D061B">
        <w:t xml:space="preserve"> ionizers) at the workstation if ESD is a concern. </w:t>
      </w:r>
    </w:p>
    <w:p w14:paraId="315AFC0D" w14:textId="0585A5D5" w:rsidR="0021541E" w:rsidRDefault="0075199A" w:rsidP="00674DD8">
      <w:pPr>
        <w:tabs>
          <w:tab w:val="left" w:pos="-1890"/>
        </w:tabs>
        <w:ind w:left="2430" w:hanging="720"/>
        <w:rPr>
          <w:rFonts w:ascii="Arial" w:hAnsi="Arial" w:cs="Arial"/>
        </w:rPr>
      </w:pPr>
      <w:r w:rsidRPr="005D061B">
        <w:rPr>
          <w:rFonts w:ascii="Arial" w:hAnsi="Arial" w:cs="Arial"/>
        </w:rPr>
        <w:t>Note: ESD protection shall follow the TI SC Quality “QSS” Specifications - Section 14</w:t>
      </w:r>
      <w:r w:rsidR="006B3345">
        <w:rPr>
          <w:rFonts w:ascii="Arial" w:hAnsi="Arial" w:cs="Arial"/>
        </w:rPr>
        <w:t>.</w:t>
      </w:r>
    </w:p>
    <w:p w14:paraId="315AFC14" w14:textId="6F1FD733" w:rsidR="0004299F" w:rsidRPr="00674DD8" w:rsidRDefault="005042F4" w:rsidP="00674DD8">
      <w:pPr>
        <w:pStyle w:val="Heading3"/>
        <w:rPr>
          <w:strike/>
        </w:rPr>
      </w:pPr>
      <w:r w:rsidRPr="00674DD8">
        <w:t>All workstations operating at greater than 50 volts AC and 100 Volts DC</w:t>
      </w:r>
      <w:r w:rsidRPr="00674DD8" w:rsidDel="00675502">
        <w:t xml:space="preserve"> </w:t>
      </w:r>
      <w:r w:rsidRPr="00674DD8">
        <w:t xml:space="preserve">shall implement controls to </w:t>
      </w:r>
      <w:r w:rsidR="005D4BE3" w:rsidRPr="00674DD8">
        <w:t>en</w:t>
      </w:r>
      <w:r w:rsidRPr="00674DD8">
        <w:t>sure isolation from undesirable and/or unanticipated paths to ground</w:t>
      </w:r>
      <w:r w:rsidR="0070311D" w:rsidRPr="00674DD8">
        <w:t xml:space="preserve"> (</w:t>
      </w:r>
      <w:r w:rsidRPr="00674DD8">
        <w:t>Examples include: adjacent workstations; grounded equipment chassis; ESD discharge path; workbench surface/frame; flooring; high voltage generator chassis; other personnel in the work area</w:t>
      </w:r>
      <w:r w:rsidR="0070311D" w:rsidRPr="00674DD8">
        <w:t>)</w:t>
      </w:r>
      <w:r w:rsidRPr="00674DD8">
        <w:t>.</w:t>
      </w:r>
    </w:p>
    <w:p w14:paraId="315AFC15" w14:textId="77777777" w:rsidR="00D115D4" w:rsidRPr="0033532C" w:rsidRDefault="00D115D4" w:rsidP="00D115D4">
      <w:pPr>
        <w:pStyle w:val="Heading3"/>
      </w:pPr>
      <w:r w:rsidRPr="00D115D4">
        <w:t>W</w:t>
      </w:r>
      <w:r w:rsidRPr="0033532C">
        <w:t>orking on exposed RF electrical circuitry capable of producing greater than 5 watts is prohibited.</w:t>
      </w:r>
    </w:p>
    <w:p w14:paraId="315AFC16" w14:textId="77777777" w:rsidR="00D115D4" w:rsidRPr="0033532C" w:rsidRDefault="00D115D4" w:rsidP="00D115D4">
      <w:pPr>
        <w:pStyle w:val="Note"/>
        <w:rPr>
          <w:rFonts w:ascii="Arial" w:hAnsi="Arial" w:cs="Arial"/>
        </w:rPr>
      </w:pPr>
      <w:r w:rsidRPr="0033532C">
        <w:rPr>
          <w:rFonts w:ascii="Arial" w:hAnsi="Arial" w:cs="Arial"/>
        </w:rPr>
        <w:t>Portable radios, phones, or other RF generating equipment operating at 5 watts or less and supplied with less than 50 volts do not require special energized work practices.</w:t>
      </w:r>
    </w:p>
    <w:p w14:paraId="315AFC17" w14:textId="77777777" w:rsidR="008A1ABA" w:rsidRPr="00741DAB" w:rsidRDefault="008A1ABA" w:rsidP="000835E3">
      <w:pPr>
        <w:pStyle w:val="Heading2"/>
      </w:pPr>
      <w:bookmarkStart w:id="307" w:name="_Toc479153168"/>
      <w:r w:rsidRPr="00741DAB">
        <w:t xml:space="preserve">Exposed Energized Work </w:t>
      </w:r>
      <w:r w:rsidR="00196196">
        <w:t>≥</w:t>
      </w:r>
      <w:r w:rsidRPr="00741DAB">
        <w:t>50</w:t>
      </w:r>
      <w:r w:rsidR="00196196">
        <w:t xml:space="preserve"> </w:t>
      </w:r>
      <w:r w:rsidR="00B248B4">
        <w:t>V</w:t>
      </w:r>
      <w:r w:rsidR="00196196">
        <w:t xml:space="preserve">olts AC or ≥100 </w:t>
      </w:r>
      <w:r w:rsidR="00B248B4">
        <w:t>V</w:t>
      </w:r>
      <w:r w:rsidR="00196196">
        <w:t>olts DC</w:t>
      </w:r>
      <w:r w:rsidR="00B71387">
        <w:t xml:space="preserve"> up to 600 Volts AC/DC</w:t>
      </w:r>
      <w:bookmarkEnd w:id="307"/>
    </w:p>
    <w:p w14:paraId="315AFC18" w14:textId="77777777" w:rsidR="008A1ABA" w:rsidRDefault="008A1ABA" w:rsidP="00F66C08">
      <w:pPr>
        <w:pStyle w:val="Heading3"/>
      </w:pPr>
      <w:r>
        <w:t>An emergency power off (EPO) button must be provided for workstations where exposed energized work is performed (</w:t>
      </w:r>
      <w:r w:rsidRPr="0033532C">
        <w:t xml:space="preserve">see </w:t>
      </w:r>
      <w:r w:rsidR="007C4D64" w:rsidRPr="0033532C">
        <w:t xml:space="preserve">Section </w:t>
      </w:r>
      <w:r w:rsidRPr="0033532C">
        <w:t>5.</w:t>
      </w:r>
      <w:r w:rsidR="007C4D64" w:rsidRPr="0033532C">
        <w:t>5</w:t>
      </w:r>
      <w:r w:rsidRPr="0033532C">
        <w:t xml:space="preserve">.1 for requirements </w:t>
      </w:r>
      <w:r w:rsidR="0075199A" w:rsidRPr="0033532C">
        <w:t xml:space="preserve">when testing </w:t>
      </w:r>
      <w:r w:rsidRPr="0033532C">
        <w:t>over 1,000V)</w:t>
      </w:r>
      <w:r w:rsidRPr="00D115D4">
        <w:t>.  This can be accomplish</w:t>
      </w:r>
      <w:r>
        <w:t>ed by:</w:t>
      </w:r>
    </w:p>
    <w:p w14:paraId="315AFC19" w14:textId="77777777" w:rsidR="008A1ABA" w:rsidRPr="00101F91" w:rsidRDefault="008A1ABA" w:rsidP="008A1ABA">
      <w:pPr>
        <w:pStyle w:val="Heading4"/>
      </w:pPr>
      <w:r w:rsidRPr="00E133C1">
        <w:t>Placing an EPO at each entrance/exit to the room which will shut off</w:t>
      </w:r>
      <w:r w:rsidRPr="007D5CDF">
        <w:t xml:space="preserve"> all power to the workstations within the room,</w:t>
      </w:r>
      <w:r w:rsidRPr="00101F91">
        <w:t xml:space="preserve"> or</w:t>
      </w:r>
    </w:p>
    <w:p w14:paraId="315AFC1A" w14:textId="77777777" w:rsidR="008A1ABA" w:rsidRPr="00101F91" w:rsidRDefault="008A1ABA" w:rsidP="008A1ABA">
      <w:pPr>
        <w:pStyle w:val="Heading4"/>
      </w:pPr>
      <w:r w:rsidRPr="00101F91">
        <w:t>Plac</w:t>
      </w:r>
      <w:r>
        <w:t>ing</w:t>
      </w:r>
      <w:r w:rsidRPr="00101F91">
        <w:t xml:space="preserve"> an EPO at the end of a row or designated area of workstations (if workstations have walkways on each end, the EPO must be installed on both ends) which will shut off all power to the designated row or area, or</w:t>
      </w:r>
    </w:p>
    <w:p w14:paraId="315AFC1B" w14:textId="77777777" w:rsidR="008A1ABA" w:rsidRDefault="008A1ABA" w:rsidP="008A1ABA">
      <w:pPr>
        <w:pStyle w:val="Heading4"/>
      </w:pPr>
      <w:r w:rsidRPr="00101F91">
        <w:t>Plac</w:t>
      </w:r>
      <w:r>
        <w:t>ing</w:t>
      </w:r>
      <w:r w:rsidRPr="00101F91">
        <w:t xml:space="preserve"> an EPO at the individual workstation for isolation of the workstation.</w:t>
      </w:r>
    </w:p>
    <w:p w14:paraId="315AFC1C" w14:textId="77777777" w:rsidR="008A1ABA" w:rsidRPr="00176634" w:rsidRDefault="008A1ABA" w:rsidP="00F66C08">
      <w:pPr>
        <w:pStyle w:val="Heading3"/>
      </w:pPr>
      <w:r w:rsidRPr="00176634">
        <w:t>EPO buttons must be easily accessible and readily visible at all times</w:t>
      </w:r>
      <w:r>
        <w:t xml:space="preserve">. </w:t>
      </w:r>
      <w:r w:rsidRPr="00176634">
        <w:t xml:space="preserve"> See Appendix B for additional design details</w:t>
      </w:r>
      <w:r>
        <w:t>.</w:t>
      </w:r>
    </w:p>
    <w:p w14:paraId="315AFC1D" w14:textId="77777777" w:rsidR="008A1ABA" w:rsidRPr="00741DAB" w:rsidRDefault="008A1ABA" w:rsidP="00291280">
      <w:pPr>
        <w:pStyle w:val="Heading3"/>
        <w:rPr>
          <w:lang w:eastAsia="ja-JP"/>
        </w:rPr>
      </w:pPr>
      <w:r w:rsidRPr="00741DAB">
        <w:t>A Safety Back</w:t>
      </w:r>
      <w:r w:rsidR="00421542">
        <w:t>-</w:t>
      </w:r>
      <w:r w:rsidRPr="00741DAB">
        <w:t xml:space="preserve">up is required in the work area and he/she must maintain an unobstructed line of sight while </w:t>
      </w:r>
      <w:r w:rsidR="002A5770">
        <w:t>q</w:t>
      </w:r>
      <w:r w:rsidR="00A313D5" w:rsidRPr="00741DAB">
        <w:t xml:space="preserve">ualified </w:t>
      </w:r>
      <w:r w:rsidRPr="00741DAB">
        <w:t>employees are working on exposed energized electrical circuitry.</w:t>
      </w:r>
    </w:p>
    <w:p w14:paraId="315AFC1E" w14:textId="77777777" w:rsidR="00F138FC" w:rsidRDefault="00F138FC" w:rsidP="00F138FC">
      <w:pPr>
        <w:pStyle w:val="Heading3"/>
      </w:pPr>
      <w:r w:rsidRPr="00176634">
        <w:t xml:space="preserve">Only </w:t>
      </w:r>
      <w:r>
        <w:t>Q</w:t>
      </w:r>
      <w:r w:rsidRPr="00176634">
        <w:t>ualified employees shall be permitted to defeat or bypass an electrical safety engineering control over which th</w:t>
      </w:r>
      <w:r>
        <w:t>is</w:t>
      </w:r>
      <w:r w:rsidRPr="00176634">
        <w:t xml:space="preserve"> person has sole control, and then only temporarily while the </w:t>
      </w:r>
      <w:r>
        <w:t>Q</w:t>
      </w:r>
      <w:r w:rsidRPr="00176634">
        <w:t>ualified employee is working on the equipment.</w:t>
      </w:r>
      <w:r>
        <w:t xml:space="preserve">  </w:t>
      </w:r>
    </w:p>
    <w:p w14:paraId="315AFC1F" w14:textId="77777777" w:rsidR="00F138FC" w:rsidRPr="00176634" w:rsidRDefault="00F138FC" w:rsidP="00F138FC">
      <w:pPr>
        <w:pStyle w:val="Heading4"/>
      </w:pPr>
      <w:r>
        <w:t xml:space="preserve">During this time </w:t>
      </w:r>
      <w:r w:rsidRPr="000B7FA3">
        <w:t xml:space="preserve">a </w:t>
      </w:r>
      <w:r>
        <w:t>S</w:t>
      </w:r>
      <w:r w:rsidRPr="000B7FA3">
        <w:t xml:space="preserve">afety </w:t>
      </w:r>
      <w:r>
        <w:t>B</w:t>
      </w:r>
      <w:r w:rsidRPr="000B7FA3">
        <w:t xml:space="preserve">ack-up </w:t>
      </w:r>
      <w:r>
        <w:t>must be</w:t>
      </w:r>
      <w:r w:rsidRPr="000B7FA3">
        <w:t xml:space="preserve"> present</w:t>
      </w:r>
      <w:r>
        <w:t xml:space="preserve">, </w:t>
      </w:r>
      <w:r w:rsidRPr="000B7FA3">
        <w:t>within line of sight</w:t>
      </w:r>
      <w:r>
        <w:t>, and</w:t>
      </w:r>
      <w:r w:rsidRPr="000B7FA3">
        <w:t xml:space="preserve"> a procedure </w:t>
      </w:r>
      <w:r>
        <w:t xml:space="preserve">must </w:t>
      </w:r>
      <w:r w:rsidRPr="000B7FA3">
        <w:t>exist</w:t>
      </w:r>
      <w:r>
        <w:t>.</w:t>
      </w:r>
      <w:r w:rsidRPr="000B7FA3">
        <w:t xml:space="preserve"> </w:t>
      </w:r>
    </w:p>
    <w:p w14:paraId="315AFC20" w14:textId="77777777" w:rsidR="00F138FC" w:rsidRPr="00176634" w:rsidRDefault="00F138FC" w:rsidP="00F138FC">
      <w:pPr>
        <w:pStyle w:val="Heading4"/>
      </w:pPr>
      <w:r w:rsidRPr="00176634">
        <w:t>Qualified employees exposed to energized conductors or circuit parts while engineering controls are bypassed shall wear the appropriate PPE to prevent accidental contact with the energized part(s).</w:t>
      </w:r>
    </w:p>
    <w:p w14:paraId="315AFC21" w14:textId="77777777" w:rsidR="00F138FC" w:rsidRDefault="00F138FC" w:rsidP="00F138FC">
      <w:pPr>
        <w:pStyle w:val="Heading4"/>
      </w:pPr>
      <w:r w:rsidRPr="00176634">
        <w:t>The safety engineering controls shall be returned to proper operating condition and tested to ensure t</w:t>
      </w:r>
      <w:r>
        <w:t>hey</w:t>
      </w:r>
      <w:r w:rsidRPr="00176634">
        <w:t xml:space="preserve"> function properly before being placed in an operable condition when the work is completed.</w:t>
      </w:r>
    </w:p>
    <w:p w14:paraId="315AFC22" w14:textId="77777777" w:rsidR="00F138FC" w:rsidRPr="00741DAB" w:rsidRDefault="00F138FC" w:rsidP="00F138FC">
      <w:pPr>
        <w:pStyle w:val="Heading3"/>
      </w:pPr>
      <w:r w:rsidRPr="00176634">
        <w:t xml:space="preserve">For areas where </w:t>
      </w:r>
      <w:r>
        <w:t xml:space="preserve">exposed </w:t>
      </w:r>
      <w:r w:rsidRPr="00176634">
        <w:t xml:space="preserve">electrical work is </w:t>
      </w:r>
      <w:r>
        <w:t>performe</w:t>
      </w:r>
      <w:r w:rsidRPr="00176634">
        <w:t>d</w:t>
      </w:r>
      <w:r w:rsidRPr="00741DAB">
        <w:t>, an electronically secure door is required.</w:t>
      </w:r>
    </w:p>
    <w:p w14:paraId="315AFC23" w14:textId="77777777" w:rsidR="00F138FC" w:rsidRDefault="00F138FC" w:rsidP="00F138FC">
      <w:pPr>
        <w:pStyle w:val="Heading3"/>
      </w:pPr>
      <w:r w:rsidRPr="00176634">
        <w:t xml:space="preserve">Each site shall develop a process to prevent unauthorized individuals from entering areas </w:t>
      </w:r>
      <w:r>
        <w:t xml:space="preserve">unescorted </w:t>
      </w:r>
      <w:r w:rsidRPr="00176634">
        <w:t xml:space="preserve">where contact with exposed hazardous energized circuits is possible. </w:t>
      </w:r>
    </w:p>
    <w:p w14:paraId="315AFC24" w14:textId="77777777" w:rsidR="00F138FC" w:rsidRPr="00176634" w:rsidRDefault="00F138FC" w:rsidP="00F138FC">
      <w:pPr>
        <w:pStyle w:val="Heading3"/>
      </w:pPr>
      <w:r w:rsidRPr="00176634">
        <w:t>Barricades shall be used in conjunction with safety signs to prevent or limit unauthorized employee access to work areas containing exposed energized conductors or circuit parts.</w:t>
      </w:r>
    </w:p>
    <w:p w14:paraId="315AFC25" w14:textId="77777777" w:rsidR="00F138FC" w:rsidRPr="001303CD" w:rsidRDefault="00F138FC" w:rsidP="00F138FC">
      <w:pPr>
        <w:pStyle w:val="Note"/>
        <w:rPr>
          <w:rFonts w:ascii="Arial" w:hAnsi="Arial" w:cs="Arial"/>
        </w:rPr>
      </w:pPr>
      <w:r w:rsidRPr="001303CD">
        <w:rPr>
          <w:rFonts w:ascii="Arial" w:hAnsi="Arial" w:cs="Arial"/>
        </w:rPr>
        <w:t xml:space="preserve">If signs and barricades do not provide sufficient warning and protection from electrical hazards, an attendant (someone other than the </w:t>
      </w:r>
      <w:r>
        <w:rPr>
          <w:rFonts w:ascii="Arial" w:hAnsi="Arial" w:cs="Arial"/>
        </w:rPr>
        <w:t>S</w:t>
      </w:r>
      <w:r w:rsidRPr="001303CD">
        <w:rPr>
          <w:rFonts w:ascii="Arial" w:hAnsi="Arial" w:cs="Arial"/>
        </w:rPr>
        <w:t xml:space="preserve">afety </w:t>
      </w:r>
      <w:r>
        <w:rPr>
          <w:rFonts w:ascii="Arial" w:hAnsi="Arial" w:cs="Arial"/>
        </w:rPr>
        <w:t>B</w:t>
      </w:r>
      <w:r w:rsidRPr="001303CD">
        <w:rPr>
          <w:rFonts w:ascii="Arial" w:hAnsi="Arial" w:cs="Arial"/>
        </w:rPr>
        <w:t>ack-up) shall be stationed to warn and protect employees from entering the barricaded space.  An attendant shall remain in the area as long as there is a potential for employees to be exposed to the electrical hazards.</w:t>
      </w:r>
    </w:p>
    <w:p w14:paraId="315AFC26" w14:textId="77777777" w:rsidR="00F138FC" w:rsidRDefault="00F138FC" w:rsidP="00F138FC">
      <w:pPr>
        <w:pStyle w:val="Heading3"/>
      </w:pPr>
      <w:r w:rsidRPr="00176634">
        <w:t>Workstations w</w:t>
      </w:r>
      <w:r>
        <w:t>h</w:t>
      </w:r>
      <w:r w:rsidRPr="00176634">
        <w:t>ere exposed work</w:t>
      </w:r>
      <w:r>
        <w:rPr>
          <w:color w:val="FF0000"/>
        </w:rPr>
        <w:t xml:space="preserve"> </w:t>
      </w:r>
      <w:r w:rsidRPr="00C96FC1">
        <w:t xml:space="preserve">may occur shall be located away from general traffic aisle ways with a goal to eliminate the </w:t>
      </w:r>
      <w:r w:rsidRPr="00176634">
        <w:t>potential of accidental bumping or distraction from individuals walking through the area.</w:t>
      </w:r>
    </w:p>
    <w:p w14:paraId="315AFC27" w14:textId="77777777" w:rsidR="00F138FC" w:rsidRDefault="00F138FC" w:rsidP="00F138FC">
      <w:pPr>
        <w:pStyle w:val="Heading3"/>
      </w:pPr>
      <w:r w:rsidRPr="00176634">
        <w:t xml:space="preserve">Adequate illumination must be provided before </w:t>
      </w:r>
      <w:r>
        <w:t>Q</w:t>
      </w:r>
      <w:r w:rsidRPr="00176634">
        <w:t>ualified employees may enter spaces containing exposed electrical conductors, parts or perform any task involving exposed electrical work.</w:t>
      </w:r>
    </w:p>
    <w:p w14:paraId="315AFC28" w14:textId="77777777" w:rsidR="00F138FC" w:rsidRDefault="00F138FC" w:rsidP="00F138FC">
      <w:pPr>
        <w:pStyle w:val="Heading3"/>
      </w:pPr>
      <w:r w:rsidRPr="00176634">
        <w:t xml:space="preserve">Workstations and the surrounding area(s) shall be clear of debris and clutter where energized electrical work is being conducted. </w:t>
      </w:r>
    </w:p>
    <w:p w14:paraId="315AFC29" w14:textId="77777777" w:rsidR="00196196" w:rsidRDefault="007741C7" w:rsidP="00291280">
      <w:pPr>
        <w:pStyle w:val="Heading3"/>
      </w:pPr>
      <w:r>
        <w:t>Written Procedures</w:t>
      </w:r>
    </w:p>
    <w:p w14:paraId="315AFC2A" w14:textId="77777777" w:rsidR="008A1ABA" w:rsidRDefault="008A1ABA" w:rsidP="00A05D1A">
      <w:pPr>
        <w:pStyle w:val="Heading4"/>
      </w:pPr>
      <w:r>
        <w:t xml:space="preserve">A written procedure and process must be implemented for exposed </w:t>
      </w:r>
      <w:r w:rsidRPr="00176634">
        <w:t xml:space="preserve">electrical work. The procedure shall document all training requirements, hazards of potential exposure, means of avoiding these hazards and how to properly isolate/perform service and maintenance on </w:t>
      </w:r>
      <w:r w:rsidR="00DF28D8">
        <w:t xml:space="preserve">exposed </w:t>
      </w:r>
      <w:r w:rsidRPr="00176634">
        <w:t xml:space="preserve">energized equipment of 50 volts or greater AC or 100 volts or greater (DC).  </w:t>
      </w:r>
    </w:p>
    <w:p w14:paraId="315AFC2B" w14:textId="77777777" w:rsidR="008A1ABA" w:rsidRPr="00176634" w:rsidRDefault="00B248B4" w:rsidP="008A1ABA">
      <w:pPr>
        <w:pStyle w:val="Heading4"/>
      </w:pPr>
      <w:r>
        <w:t>P</w:t>
      </w:r>
      <w:r w:rsidR="008A1ABA" w:rsidRPr="00176634">
        <w:t xml:space="preserve">rocedures and </w:t>
      </w:r>
      <w:r w:rsidR="007741C7">
        <w:t>documentation</w:t>
      </w:r>
      <w:r w:rsidR="007741C7" w:rsidRPr="00176634">
        <w:t xml:space="preserve"> </w:t>
      </w:r>
      <w:r w:rsidR="008A1ABA" w:rsidRPr="00176634">
        <w:t xml:space="preserve">shall </w:t>
      </w:r>
      <w:r w:rsidR="00DF28D8">
        <w:t xml:space="preserve">be readily available in the work area and </w:t>
      </w:r>
      <w:r w:rsidR="008A1ABA" w:rsidRPr="00176634">
        <w:t>include the following information (Appendix E provides an example form):</w:t>
      </w:r>
    </w:p>
    <w:p w14:paraId="315AFC2C" w14:textId="77777777" w:rsidR="008A1ABA" w:rsidRPr="00176634" w:rsidRDefault="008A1ABA" w:rsidP="008A1ABA">
      <w:pPr>
        <w:pStyle w:val="Heading5"/>
      </w:pPr>
      <w:r w:rsidRPr="00176634">
        <w:t>Statement of the work to be performed;</w:t>
      </w:r>
    </w:p>
    <w:p w14:paraId="315AFC2D" w14:textId="77777777" w:rsidR="008A1ABA" w:rsidRPr="00176634" w:rsidRDefault="008A1ABA" w:rsidP="008A1ABA">
      <w:pPr>
        <w:pStyle w:val="Heading5"/>
      </w:pPr>
      <w:r w:rsidRPr="00176634">
        <w:t xml:space="preserve">Effective </w:t>
      </w:r>
      <w:r w:rsidR="00B248B4">
        <w:t>d</w:t>
      </w:r>
      <w:r w:rsidRPr="00176634">
        <w:t xml:space="preserve">ate of the procedure; </w:t>
      </w:r>
    </w:p>
    <w:p w14:paraId="315AFC2E" w14:textId="77777777" w:rsidR="008A1ABA" w:rsidRPr="00C12ABC" w:rsidRDefault="008A1ABA" w:rsidP="00A05D1A">
      <w:pPr>
        <w:pStyle w:val="Note"/>
        <w:ind w:left="4320"/>
        <w:rPr>
          <w:rFonts w:ascii="Arial" w:hAnsi="Arial" w:cs="Arial"/>
        </w:rPr>
      </w:pPr>
      <w:r w:rsidRPr="00C12ABC">
        <w:rPr>
          <w:rFonts w:ascii="Arial" w:hAnsi="Arial" w:cs="Arial"/>
        </w:rPr>
        <w:t xml:space="preserve">All energized electrical procedures shall be inspected and reviewed every 36 months or sooner if there are modifications to the equipment or TI ESH Standard that might impact the effectiveness of the procedure.  </w:t>
      </w:r>
    </w:p>
    <w:p w14:paraId="315AFC2F" w14:textId="77777777" w:rsidR="008A1ABA" w:rsidRPr="00176634" w:rsidRDefault="008A1ABA" w:rsidP="008A1ABA">
      <w:pPr>
        <w:pStyle w:val="Heading5"/>
      </w:pPr>
      <w:r w:rsidRPr="00176634">
        <w:t>Type of equipment being worked on;</w:t>
      </w:r>
    </w:p>
    <w:p w14:paraId="315AFC30" w14:textId="77777777" w:rsidR="008A1ABA" w:rsidRPr="00176634" w:rsidRDefault="008A1ABA" w:rsidP="008A1ABA">
      <w:pPr>
        <w:pStyle w:val="Heading5"/>
      </w:pPr>
      <w:r w:rsidRPr="00176634">
        <w:t>Voltage(s) involved;</w:t>
      </w:r>
    </w:p>
    <w:p w14:paraId="315AFC31" w14:textId="77777777" w:rsidR="008A1ABA" w:rsidRPr="00176634" w:rsidRDefault="008A1ABA" w:rsidP="008A1ABA">
      <w:pPr>
        <w:pStyle w:val="Heading5"/>
      </w:pPr>
      <w:r w:rsidRPr="00176634">
        <w:t>Ampere/watt rating of the equipment supplying power to the exposed energized conductors or circuit parts;</w:t>
      </w:r>
    </w:p>
    <w:p w14:paraId="315AFC32" w14:textId="77777777" w:rsidR="008A1ABA" w:rsidRPr="00176634" w:rsidRDefault="008A1ABA" w:rsidP="008A1ABA">
      <w:pPr>
        <w:pStyle w:val="Heading5"/>
      </w:pPr>
      <w:r w:rsidRPr="00176634">
        <w:t>The specific tasks involved with performing the work.  For example, the tasks may include routine measurements, calibrations, or testing of circuits and detail on how to perform the steps for this task;</w:t>
      </w:r>
    </w:p>
    <w:p w14:paraId="315AFC33" w14:textId="77777777" w:rsidR="008A1ABA" w:rsidRPr="00176634" w:rsidRDefault="008A1ABA" w:rsidP="008A1ABA">
      <w:pPr>
        <w:pStyle w:val="Heading5"/>
      </w:pPr>
      <w:r w:rsidRPr="00176634">
        <w:t>Name of the Qualified Person(s) authorized to perform the energized work;</w:t>
      </w:r>
    </w:p>
    <w:p w14:paraId="315AFC34" w14:textId="77777777" w:rsidR="008A1ABA" w:rsidRPr="007741C7" w:rsidRDefault="008A1ABA" w:rsidP="00A05D1A">
      <w:pPr>
        <w:pStyle w:val="Note"/>
        <w:ind w:left="4320"/>
        <w:rPr>
          <w:rFonts w:ascii="Arial" w:hAnsi="Arial" w:cs="Arial"/>
        </w:rPr>
      </w:pPr>
      <w:r w:rsidRPr="007741C7">
        <w:rPr>
          <w:rFonts w:ascii="Arial" w:hAnsi="Arial" w:cs="Arial"/>
        </w:rPr>
        <w:t xml:space="preserve">If the procedure is maintained in an electronic file then documentation must be available to demonstrate that the </w:t>
      </w:r>
      <w:r w:rsidR="00A313D5">
        <w:rPr>
          <w:rFonts w:ascii="Arial" w:hAnsi="Arial" w:cs="Arial"/>
        </w:rPr>
        <w:t>Qualified</w:t>
      </w:r>
      <w:r w:rsidRPr="007741C7">
        <w:rPr>
          <w:rFonts w:ascii="Arial" w:hAnsi="Arial" w:cs="Arial"/>
        </w:rPr>
        <w:t xml:space="preserve"> employee has received training on the procedure and location of the procedures.</w:t>
      </w:r>
    </w:p>
    <w:p w14:paraId="315AFC35" w14:textId="77777777" w:rsidR="008A1ABA" w:rsidRPr="00176634" w:rsidRDefault="008A1ABA" w:rsidP="008A1ABA">
      <w:pPr>
        <w:pStyle w:val="Heading5"/>
      </w:pPr>
      <w:r w:rsidRPr="00176634">
        <w:t xml:space="preserve">Name of TI supervisor who </w:t>
      </w:r>
      <w:r w:rsidR="00B248B4">
        <w:t>has approved</w:t>
      </w:r>
      <w:r w:rsidRPr="00176634">
        <w:t xml:space="preserve"> the energized work;</w:t>
      </w:r>
    </w:p>
    <w:p w14:paraId="315AFC36" w14:textId="77777777" w:rsidR="008A1ABA" w:rsidRPr="00176634" w:rsidRDefault="008A1ABA" w:rsidP="008A1ABA">
      <w:pPr>
        <w:pStyle w:val="Heading5"/>
      </w:pPr>
      <w:r w:rsidRPr="00176634">
        <w:t>Name of TI Safety Back-up</w:t>
      </w:r>
      <w:r w:rsidR="00421542">
        <w:t>(s)</w:t>
      </w:r>
      <w:r w:rsidRPr="00176634">
        <w:t xml:space="preserve"> authorized to observe energized work;</w:t>
      </w:r>
    </w:p>
    <w:p w14:paraId="315AFC37" w14:textId="77777777" w:rsidR="008A1ABA" w:rsidRPr="00176634" w:rsidRDefault="008A1ABA" w:rsidP="008A1ABA">
      <w:pPr>
        <w:pStyle w:val="Heading5"/>
      </w:pPr>
      <w:r w:rsidRPr="00176634">
        <w:t>List of specific precautions to be taken prior to start of the energized work;</w:t>
      </w:r>
    </w:p>
    <w:p w14:paraId="315AFC38" w14:textId="77777777" w:rsidR="008A1ABA" w:rsidRPr="00176634" w:rsidRDefault="008A1ABA" w:rsidP="008A1ABA">
      <w:pPr>
        <w:pStyle w:val="Heading5"/>
      </w:pPr>
      <w:r w:rsidRPr="00176634">
        <w:t>A list of PPE appropriate for the voltages being used for the task.  The PPE must be worn as long as the energy is present;</w:t>
      </w:r>
    </w:p>
    <w:p w14:paraId="315AFC39" w14:textId="77777777" w:rsidR="008A1ABA" w:rsidRPr="00176634" w:rsidRDefault="008A1ABA" w:rsidP="008A1ABA">
      <w:pPr>
        <w:pStyle w:val="Heading5"/>
      </w:pPr>
      <w:r w:rsidRPr="00176634">
        <w:t>A list of special (non-conductive or insulated) tools and safety equipment required (such as barrier tape, temporary guards or shields, etc.);</w:t>
      </w:r>
    </w:p>
    <w:p w14:paraId="315AFC3A" w14:textId="77777777" w:rsidR="008A1ABA" w:rsidRPr="00176634" w:rsidRDefault="008A1ABA" w:rsidP="008A1ABA">
      <w:pPr>
        <w:pStyle w:val="Heading5"/>
      </w:pPr>
      <w:r w:rsidRPr="00176634">
        <w:t>Verification that instrumentation, probes</w:t>
      </w:r>
      <w:r w:rsidR="00DF28D8">
        <w:t xml:space="preserve"> and</w:t>
      </w:r>
      <w:r w:rsidRPr="00176634">
        <w:t xml:space="preserve"> tools used for taking voltage readings on equipment are rated for the voltage;</w:t>
      </w:r>
    </w:p>
    <w:p w14:paraId="315AFC3B" w14:textId="77777777" w:rsidR="008A1ABA" w:rsidRPr="00176634" w:rsidRDefault="008A1ABA" w:rsidP="008A1ABA">
      <w:pPr>
        <w:pStyle w:val="Heading5"/>
      </w:pPr>
      <w:r w:rsidRPr="00176634">
        <w:t xml:space="preserve">Drawings, datasheets, or illustrations indicating location of specific hazards; </w:t>
      </w:r>
    </w:p>
    <w:p w14:paraId="315AFC3C" w14:textId="77777777" w:rsidR="008A1ABA" w:rsidRPr="00176634" w:rsidRDefault="008A1ABA" w:rsidP="008A1ABA">
      <w:pPr>
        <w:pStyle w:val="Heading5"/>
      </w:pPr>
      <w:r w:rsidRPr="00176634">
        <w:t>Verification of required training before individuals performs work</w:t>
      </w:r>
      <w:r w:rsidR="00F66C08">
        <w:t>;</w:t>
      </w:r>
      <w:r w:rsidR="00B248B4">
        <w:t xml:space="preserve"> and</w:t>
      </w:r>
    </w:p>
    <w:p w14:paraId="315AFC3D" w14:textId="77777777" w:rsidR="008A1ABA" w:rsidRPr="00176634" w:rsidRDefault="008A1ABA" w:rsidP="008A1ABA">
      <w:pPr>
        <w:pStyle w:val="Heading5"/>
      </w:pPr>
      <w:r w:rsidRPr="00176634">
        <w:t xml:space="preserve">Revision history </w:t>
      </w:r>
      <w:r w:rsidR="00B248B4">
        <w:t>including</w:t>
      </w:r>
      <w:r w:rsidRPr="00176634">
        <w:t xml:space="preserve">: when the procedure was developed; when any changes were made to the procedure, and what the changes were.  </w:t>
      </w:r>
    </w:p>
    <w:p w14:paraId="315AFC3E" w14:textId="77777777" w:rsidR="008A1ABA" w:rsidRDefault="008A1ABA" w:rsidP="008A1ABA">
      <w:pPr>
        <w:pStyle w:val="Heading4"/>
      </w:pPr>
      <w:r w:rsidRPr="00176634">
        <w:t xml:space="preserve">Safe work instructions shall be available in the work area for all energized electrical components, devices, or systems that present a hazard to an employee and shall be supervised by a </w:t>
      </w:r>
      <w:r w:rsidR="00A313D5">
        <w:t>Q</w:t>
      </w:r>
      <w:r w:rsidRPr="00176634">
        <w:t>ualified person.</w:t>
      </w:r>
    </w:p>
    <w:p w14:paraId="315AFC3F" w14:textId="77777777" w:rsidR="00F94551" w:rsidRDefault="00FD33DB" w:rsidP="000835E3">
      <w:pPr>
        <w:pStyle w:val="Heading2"/>
      </w:pPr>
      <w:bookmarkStart w:id="308" w:name="_Toc478544213"/>
      <w:bookmarkStart w:id="309" w:name="_Toc478544214"/>
      <w:bookmarkStart w:id="310" w:name="_Toc478544215"/>
      <w:bookmarkStart w:id="311" w:name="_Toc478544216"/>
      <w:bookmarkStart w:id="312" w:name="_Toc478544217"/>
      <w:bookmarkStart w:id="313" w:name="_Toc478544218"/>
      <w:bookmarkStart w:id="314" w:name="_Toc478544220"/>
      <w:bookmarkStart w:id="315" w:name="_Toc478544221"/>
      <w:bookmarkStart w:id="316" w:name="_Toc478544222"/>
      <w:bookmarkStart w:id="317" w:name="_Toc478544223"/>
      <w:bookmarkStart w:id="318" w:name="_Toc478544224"/>
      <w:bookmarkStart w:id="319" w:name="_Toc474691193"/>
      <w:bookmarkStart w:id="320" w:name="_Toc474691423"/>
      <w:bookmarkStart w:id="321" w:name="_Toc474691541"/>
      <w:bookmarkStart w:id="322" w:name="_Toc474691196"/>
      <w:bookmarkStart w:id="323" w:name="_Toc474691426"/>
      <w:bookmarkStart w:id="324" w:name="_Toc474691544"/>
      <w:bookmarkStart w:id="325" w:name="_Toc479153169"/>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Testing</w:t>
      </w:r>
      <w:r w:rsidR="00F94551">
        <w:t xml:space="preserve"> at &gt;600</w:t>
      </w:r>
      <w:r w:rsidR="000D7E83">
        <w:t xml:space="preserve"> </w:t>
      </w:r>
      <w:r w:rsidR="00F94551">
        <w:t>V</w:t>
      </w:r>
      <w:r w:rsidR="000D7E83">
        <w:t>olts</w:t>
      </w:r>
      <w:bookmarkEnd w:id="325"/>
    </w:p>
    <w:p w14:paraId="315AFC40" w14:textId="77777777" w:rsidR="00F94551" w:rsidRPr="00F94551" w:rsidRDefault="00F94551" w:rsidP="00F66C08">
      <w:pPr>
        <w:pStyle w:val="Heading3"/>
      </w:pPr>
      <w:r w:rsidRPr="00F94551">
        <w:t>Ground Fault Circuit Interrupter (GFCI) protection on the output side of the power supply is required</w:t>
      </w:r>
      <w:r>
        <w:t xml:space="preserve"> for all power supplies capable of voltages greater than 600 volts that are purchased after the effective date of this standard.</w:t>
      </w:r>
    </w:p>
    <w:p w14:paraId="315AFC41" w14:textId="77777777" w:rsidR="00F94551" w:rsidRPr="00F94551" w:rsidRDefault="00F94551" w:rsidP="00A05D1A">
      <w:pPr>
        <w:pStyle w:val="Note"/>
        <w:rPr>
          <w:rFonts w:ascii="Arial" w:hAnsi="Arial" w:cs="Arial"/>
        </w:rPr>
      </w:pPr>
      <w:r w:rsidRPr="00F94551">
        <w:rPr>
          <w:rFonts w:ascii="Arial" w:hAnsi="Arial" w:cs="Arial"/>
        </w:rPr>
        <w:t xml:space="preserve">Power supplies capable of producing greater than 600 volts AC/DC that do not have GFCI protection on the output side must be approved for purchase by WWESH. </w:t>
      </w:r>
    </w:p>
    <w:p w14:paraId="315AFC42" w14:textId="77777777" w:rsidR="00F94551" w:rsidRPr="00F94551" w:rsidRDefault="00F94551" w:rsidP="00A05D1A">
      <w:pPr>
        <w:pStyle w:val="Note"/>
        <w:rPr>
          <w:rFonts w:ascii="Arial" w:hAnsi="Arial" w:cs="Arial"/>
        </w:rPr>
      </w:pPr>
      <w:r w:rsidRPr="00F94551">
        <w:rPr>
          <w:rFonts w:ascii="Arial" w:hAnsi="Arial" w:cs="Arial"/>
        </w:rPr>
        <w:t>TI</w:t>
      </w:r>
      <w:r w:rsidR="00716068">
        <w:rPr>
          <w:rFonts w:ascii="Arial" w:hAnsi="Arial" w:cs="Arial"/>
        </w:rPr>
        <w:t>-</w:t>
      </w:r>
      <w:r w:rsidRPr="00F94551">
        <w:rPr>
          <w:rFonts w:ascii="Arial" w:hAnsi="Arial" w:cs="Arial"/>
        </w:rPr>
        <w:t>created, designed and/or assembled equipment (e.g.</w:t>
      </w:r>
      <w:r w:rsidR="00716068">
        <w:rPr>
          <w:rFonts w:ascii="Arial" w:hAnsi="Arial" w:cs="Arial"/>
        </w:rPr>
        <w:t>,</w:t>
      </w:r>
      <w:r w:rsidRPr="00F94551">
        <w:rPr>
          <w:rFonts w:ascii="Arial" w:hAnsi="Arial" w:cs="Arial"/>
        </w:rPr>
        <w:t xml:space="preserve"> boost equipment,) capable of generating voltages greater than 600 volts AC/DC are also subject to GFCI protection requirements.</w:t>
      </w:r>
    </w:p>
    <w:p w14:paraId="315AFC43" w14:textId="77777777" w:rsidR="008D5BAC" w:rsidRPr="00FD4FA0" w:rsidRDefault="00EA6233" w:rsidP="000835E3">
      <w:pPr>
        <w:pStyle w:val="Heading2"/>
      </w:pPr>
      <w:bookmarkStart w:id="326" w:name="_Toc479153170"/>
      <w:r>
        <w:t>Testing</w:t>
      </w:r>
      <w:r w:rsidRPr="00FD4FA0">
        <w:t xml:space="preserve"> </w:t>
      </w:r>
      <w:r w:rsidR="00E420E2" w:rsidRPr="00FD4FA0">
        <w:t>at</w:t>
      </w:r>
      <w:r w:rsidR="008D5BAC" w:rsidRPr="00FD4FA0">
        <w:t xml:space="preserve"> </w:t>
      </w:r>
      <w:r w:rsidR="00E420E2" w:rsidRPr="00FD4FA0">
        <w:t>&gt;</w:t>
      </w:r>
      <w:r w:rsidR="00FD4FA0">
        <w:t>1</w:t>
      </w:r>
      <w:r w:rsidR="005D4BE3">
        <w:t>,</w:t>
      </w:r>
      <w:r w:rsidR="00FD4FA0">
        <w:t>0</w:t>
      </w:r>
      <w:r w:rsidR="00FD4FA0" w:rsidRPr="00FD4FA0">
        <w:t>00</w:t>
      </w:r>
      <w:r w:rsidR="000D7E83">
        <w:t xml:space="preserve"> </w:t>
      </w:r>
      <w:r w:rsidR="00FD4FA0" w:rsidRPr="00FD4FA0">
        <w:t>V</w:t>
      </w:r>
      <w:r w:rsidR="000D7E83">
        <w:t>olts</w:t>
      </w:r>
      <w:bookmarkEnd w:id="326"/>
      <w:r w:rsidR="00FD4FA0" w:rsidRPr="00FD4FA0">
        <w:t xml:space="preserve">  </w:t>
      </w:r>
    </w:p>
    <w:p w14:paraId="315AFC44" w14:textId="77777777" w:rsidR="00EA6233" w:rsidRPr="00C93D1B" w:rsidRDefault="00EA6233" w:rsidP="00F66C08">
      <w:pPr>
        <w:pStyle w:val="Heading3"/>
      </w:pPr>
      <w:r w:rsidRPr="000B7FA3">
        <w:t xml:space="preserve">Workstations operating at greater than </w:t>
      </w:r>
      <w:r w:rsidRPr="00C93D1B">
        <w:t>1</w:t>
      </w:r>
      <w:r w:rsidR="005D4BE3">
        <w:t>,</w:t>
      </w:r>
      <w:r w:rsidRPr="00C93D1B">
        <w:t>000</w:t>
      </w:r>
      <w:r w:rsidRPr="000B7FA3">
        <w:t xml:space="preserve"> volts are required to have an EPO at each workstation (or power supply) </w:t>
      </w:r>
      <w:r w:rsidRPr="000B7FA3">
        <w:rPr>
          <w:b/>
        </w:rPr>
        <w:t>and</w:t>
      </w:r>
      <w:r w:rsidRPr="000B7FA3">
        <w:t xml:space="preserve"> a remote method to shut-off power in the event of an emergency. This can be accomplished by: </w:t>
      </w:r>
    </w:p>
    <w:p w14:paraId="315AFC45" w14:textId="77777777" w:rsidR="00EA6233" w:rsidRPr="000B7FA3" w:rsidRDefault="00EA6233" w:rsidP="00EA6233">
      <w:pPr>
        <w:pStyle w:val="Heading4"/>
      </w:pPr>
      <w:r w:rsidRPr="000B7FA3">
        <w:t>Placing an EPO at each entrance/exit (or in a central location that is readily accessible) to the room which will remove power to all workstations, or</w:t>
      </w:r>
    </w:p>
    <w:p w14:paraId="315AFC46" w14:textId="77777777" w:rsidR="00EA6233" w:rsidRPr="000B7FA3" w:rsidRDefault="00EA6233" w:rsidP="00EA6233">
      <w:pPr>
        <w:pStyle w:val="Heading4"/>
      </w:pPr>
      <w:r w:rsidRPr="000B7FA3">
        <w:t>Placing an EPO at the end of a row or designated area of workstations which will remove power to all designated workstations.</w:t>
      </w:r>
    </w:p>
    <w:p w14:paraId="315AFC47" w14:textId="77777777" w:rsidR="00EA6233" w:rsidRPr="000B7FA3" w:rsidRDefault="00EA6233" w:rsidP="00EA6233">
      <w:pPr>
        <w:pStyle w:val="Note"/>
        <w:ind w:left="3330"/>
        <w:rPr>
          <w:rFonts w:ascii="Arial" w:hAnsi="Arial" w:cs="Arial"/>
        </w:rPr>
      </w:pPr>
      <w:r w:rsidRPr="000B7FA3">
        <w:rPr>
          <w:rFonts w:ascii="Arial" w:hAnsi="Arial" w:cs="Arial"/>
        </w:rPr>
        <w:t>If workstations have walkways on each end of the row, the EPO must be installed on both ends.</w:t>
      </w:r>
    </w:p>
    <w:p w14:paraId="315AFC48" w14:textId="77777777" w:rsidR="005F2975" w:rsidRPr="00FD4FA0" w:rsidRDefault="00334945" w:rsidP="00F66C08">
      <w:pPr>
        <w:pStyle w:val="Heading3"/>
      </w:pPr>
      <w:r>
        <w:t xml:space="preserve">Work Area </w:t>
      </w:r>
      <w:r w:rsidR="00041444">
        <w:t>Door Release</w:t>
      </w:r>
    </w:p>
    <w:p w14:paraId="315AFC49" w14:textId="77777777" w:rsidR="005F2975" w:rsidRDefault="00334945" w:rsidP="005F2975">
      <w:pPr>
        <w:pStyle w:val="Heading4"/>
      </w:pPr>
      <w:r>
        <w:t>Activation of an EPO</w:t>
      </w:r>
      <w:r w:rsidR="00A515DE">
        <w:t xml:space="preserve"> in section 5.5.1</w:t>
      </w:r>
      <w:r>
        <w:t xml:space="preserve"> shall</w:t>
      </w:r>
      <w:r w:rsidRPr="00F44F9B">
        <w:t xml:space="preserve"> release the </w:t>
      </w:r>
      <w:r>
        <w:t xml:space="preserve">work area </w:t>
      </w:r>
      <w:r w:rsidRPr="00F44F9B">
        <w:t xml:space="preserve">secured door(s) when </w:t>
      </w:r>
      <w:r w:rsidRPr="0039346E">
        <w:rPr>
          <w:rStyle w:val="Heading4Char"/>
        </w:rPr>
        <w:t xml:space="preserve">a medical emergency arises. </w:t>
      </w:r>
    </w:p>
    <w:p w14:paraId="315AFC4A" w14:textId="77777777" w:rsidR="00FA36BA" w:rsidRPr="00176634" w:rsidRDefault="00FA36BA" w:rsidP="00F66C08">
      <w:pPr>
        <w:pStyle w:val="Heading3"/>
      </w:pPr>
      <w:r w:rsidRPr="00176634">
        <w:t>Light trees must be installed to indicate the operational status</w:t>
      </w:r>
      <w:r w:rsidR="00E133C1">
        <w:t xml:space="preserve"> when voltage is greater than 1</w:t>
      </w:r>
      <w:r w:rsidR="005D4BE3">
        <w:t>,</w:t>
      </w:r>
      <w:r w:rsidR="00E133C1">
        <w:t>0</w:t>
      </w:r>
      <w:r w:rsidRPr="00176634">
        <w:t xml:space="preserve">00 volts. The light tree(s) shall illuminate a green light when power is present on the workstation and </w:t>
      </w:r>
      <w:r w:rsidR="00776B7A">
        <w:t xml:space="preserve">illuminate </w:t>
      </w:r>
      <w:r w:rsidRPr="00176634">
        <w:t xml:space="preserve">a red light when </w:t>
      </w:r>
      <w:r w:rsidR="003D2C65" w:rsidRPr="00176634">
        <w:t>greater than 1</w:t>
      </w:r>
      <w:r w:rsidR="005D4BE3">
        <w:t>,</w:t>
      </w:r>
      <w:r w:rsidR="003D2C65" w:rsidRPr="00176634">
        <w:t xml:space="preserve">000 volts </w:t>
      </w:r>
      <w:r w:rsidR="00776B7A">
        <w:t>is activated</w:t>
      </w:r>
      <w:r w:rsidR="003B015F" w:rsidRPr="00176634">
        <w:t>.</w:t>
      </w:r>
    </w:p>
    <w:p w14:paraId="315AFC4B" w14:textId="77777777" w:rsidR="003B015F" w:rsidRPr="00176634" w:rsidRDefault="00FA36BA">
      <w:pPr>
        <w:pStyle w:val="Heading4"/>
      </w:pPr>
      <w:r w:rsidRPr="00176634">
        <w:t xml:space="preserve">The light tree </w:t>
      </w:r>
      <w:r w:rsidR="003B015F" w:rsidRPr="00176634">
        <w:t>placement</w:t>
      </w:r>
      <w:r w:rsidRPr="00176634">
        <w:t xml:space="preserve"> can be achieved by</w:t>
      </w:r>
      <w:r w:rsidR="003B015F" w:rsidRPr="00176634">
        <w:t xml:space="preserve"> placing the light tree at each workstation or </w:t>
      </w:r>
      <w:r w:rsidR="00440598" w:rsidRPr="00176634">
        <w:t xml:space="preserve">a group of </w:t>
      </w:r>
      <w:r w:rsidR="00776B7A">
        <w:t xml:space="preserve">power supplies (e.g., rack mounted power supplies) </w:t>
      </w:r>
      <w:r w:rsidR="00440598" w:rsidRPr="00176634">
        <w:t>designating a</w:t>
      </w:r>
      <w:r w:rsidR="00776B7A">
        <w:t xml:space="preserve"> section</w:t>
      </w:r>
      <w:r w:rsidR="003B015F" w:rsidRPr="00176634">
        <w:t xml:space="preserve"> that one or more high voltage power supplies are on.</w:t>
      </w:r>
    </w:p>
    <w:p w14:paraId="315AFC4C" w14:textId="77777777" w:rsidR="00D62E26" w:rsidRPr="00CB26D7" w:rsidRDefault="00D62E26" w:rsidP="00CB26D7">
      <w:pPr>
        <w:pStyle w:val="Note"/>
        <w:ind w:left="3330"/>
        <w:rPr>
          <w:rFonts w:ascii="Arial" w:hAnsi="Arial" w:cs="Arial"/>
        </w:rPr>
      </w:pPr>
      <w:r w:rsidRPr="00CB26D7">
        <w:rPr>
          <w:rFonts w:ascii="Arial" w:hAnsi="Arial" w:cs="Arial"/>
        </w:rPr>
        <w:t xml:space="preserve">If you are considering using a light indicator for energized work </w:t>
      </w:r>
      <w:r w:rsidR="00FC50CA" w:rsidRPr="00CB26D7">
        <w:rPr>
          <w:rFonts w:ascii="Arial" w:hAnsi="Arial" w:cs="Arial"/>
        </w:rPr>
        <w:t>the following is recommended color scheme: Blue light &lt;50 volts</w:t>
      </w:r>
      <w:r w:rsidR="00C61270" w:rsidRPr="00CB26D7">
        <w:rPr>
          <w:rFonts w:ascii="Arial" w:hAnsi="Arial" w:cs="Arial"/>
        </w:rPr>
        <w:t>;</w:t>
      </w:r>
      <w:r w:rsidR="00FC50CA" w:rsidRPr="00CB26D7">
        <w:rPr>
          <w:rFonts w:ascii="Arial" w:hAnsi="Arial" w:cs="Arial"/>
        </w:rPr>
        <w:t xml:space="preserve"> </w:t>
      </w:r>
      <w:r w:rsidR="00E726BC" w:rsidRPr="00CB26D7">
        <w:rPr>
          <w:rFonts w:ascii="Arial" w:hAnsi="Arial" w:cs="Arial"/>
        </w:rPr>
        <w:t xml:space="preserve">Green light </w:t>
      </w:r>
      <w:r w:rsidR="00FC50CA" w:rsidRPr="00CB26D7">
        <w:rPr>
          <w:rFonts w:ascii="Arial" w:hAnsi="Arial" w:cs="Arial"/>
        </w:rPr>
        <w:t>&gt;50</w:t>
      </w:r>
      <w:r w:rsidR="00C61270" w:rsidRPr="00CB26D7">
        <w:rPr>
          <w:rFonts w:ascii="Arial" w:hAnsi="Arial" w:cs="Arial"/>
        </w:rPr>
        <w:t xml:space="preserve"> volts </w:t>
      </w:r>
      <w:r w:rsidR="00F376A2">
        <w:rPr>
          <w:rFonts w:ascii="Arial" w:hAnsi="Arial" w:cs="Arial"/>
        </w:rPr>
        <w:t>is</w:t>
      </w:r>
      <w:r w:rsidR="00C61270" w:rsidRPr="00CB26D7">
        <w:rPr>
          <w:rFonts w:ascii="Arial" w:hAnsi="Arial" w:cs="Arial"/>
        </w:rPr>
        <w:t xml:space="preserve"> volts present;</w:t>
      </w:r>
      <w:r w:rsidR="00FC50CA" w:rsidRPr="00CB26D7">
        <w:rPr>
          <w:rFonts w:ascii="Arial" w:hAnsi="Arial" w:cs="Arial"/>
        </w:rPr>
        <w:t xml:space="preserve"> </w:t>
      </w:r>
      <w:r w:rsidR="00AF4B0F" w:rsidRPr="00CB26D7">
        <w:rPr>
          <w:rFonts w:ascii="Arial" w:hAnsi="Arial" w:cs="Arial"/>
        </w:rPr>
        <w:t>Red light</w:t>
      </w:r>
      <w:r w:rsidR="00FC50CA" w:rsidRPr="00CB26D7">
        <w:rPr>
          <w:rFonts w:ascii="Arial" w:hAnsi="Arial" w:cs="Arial"/>
        </w:rPr>
        <w:t xml:space="preserve"> </w:t>
      </w:r>
      <w:r w:rsidR="00AF4B0F" w:rsidRPr="00CB26D7">
        <w:rPr>
          <w:rFonts w:ascii="Arial" w:hAnsi="Arial" w:cs="Arial"/>
        </w:rPr>
        <w:t>greater than 1</w:t>
      </w:r>
      <w:r w:rsidR="005D4BE3">
        <w:rPr>
          <w:rFonts w:ascii="Arial" w:hAnsi="Arial" w:cs="Arial"/>
        </w:rPr>
        <w:t>,</w:t>
      </w:r>
      <w:r w:rsidR="00AF4B0F" w:rsidRPr="00CB26D7">
        <w:rPr>
          <w:rFonts w:ascii="Arial" w:hAnsi="Arial" w:cs="Arial"/>
        </w:rPr>
        <w:t>000 volts present</w:t>
      </w:r>
      <w:r w:rsidR="00C61270" w:rsidRPr="00CB26D7">
        <w:rPr>
          <w:rFonts w:ascii="Arial" w:hAnsi="Arial" w:cs="Arial"/>
        </w:rPr>
        <w:t>.</w:t>
      </w:r>
    </w:p>
    <w:p w14:paraId="315AFC4D" w14:textId="77777777" w:rsidR="009E3606" w:rsidRDefault="009E3606" w:rsidP="00A05D1A">
      <w:pPr>
        <w:pStyle w:val="Heading2"/>
      </w:pPr>
      <w:bookmarkStart w:id="327" w:name="_Toc474691199"/>
      <w:bookmarkStart w:id="328" w:name="_Toc474691429"/>
      <w:bookmarkStart w:id="329" w:name="_Toc474691547"/>
      <w:bookmarkStart w:id="330" w:name="_Toc474691200"/>
      <w:bookmarkStart w:id="331" w:name="_Toc474691430"/>
      <w:bookmarkStart w:id="332" w:name="_Toc474691548"/>
      <w:bookmarkStart w:id="333" w:name="_Toc474691201"/>
      <w:bookmarkStart w:id="334" w:name="_Toc474691431"/>
      <w:bookmarkStart w:id="335" w:name="_Toc474691549"/>
      <w:bookmarkStart w:id="336" w:name="_Toc474691202"/>
      <w:bookmarkStart w:id="337" w:name="_Toc474691432"/>
      <w:bookmarkStart w:id="338" w:name="_Toc474691550"/>
      <w:bookmarkStart w:id="339" w:name="_Toc474691221"/>
      <w:bookmarkStart w:id="340" w:name="_Toc474691451"/>
      <w:bookmarkStart w:id="341" w:name="_Toc474691569"/>
      <w:bookmarkStart w:id="342" w:name="_Toc474690420"/>
      <w:bookmarkStart w:id="343" w:name="_Toc474690881"/>
      <w:bookmarkStart w:id="344" w:name="_Toc474691236"/>
      <w:bookmarkStart w:id="345" w:name="_Toc474691466"/>
      <w:bookmarkStart w:id="346" w:name="_Toc474691584"/>
      <w:bookmarkStart w:id="347" w:name="_Toc474692173"/>
      <w:bookmarkStart w:id="348" w:name="_Toc474765665"/>
      <w:bookmarkStart w:id="349" w:name="_Toc474765757"/>
      <w:bookmarkStart w:id="350" w:name="_Toc474765806"/>
      <w:bookmarkStart w:id="351" w:name="_Toc475344202"/>
      <w:bookmarkStart w:id="352" w:name="_Toc479153171"/>
      <w:bookmarkStart w:id="353" w:name="_Toc474690888"/>
      <w:bookmarkEnd w:id="299"/>
      <w:bookmarkEnd w:id="300"/>
      <w:bookmarkEnd w:id="301"/>
      <w:bookmarkEnd w:id="302"/>
      <w:bookmarkEnd w:id="303"/>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t>Testing at &gt;2</w:t>
      </w:r>
      <w:r w:rsidR="005D4BE3">
        <w:t>,</w:t>
      </w:r>
      <w:r>
        <w:t>500 Volts</w:t>
      </w:r>
      <w:bookmarkEnd w:id="352"/>
    </w:p>
    <w:p w14:paraId="315AFC4E" w14:textId="77777777" w:rsidR="00F376A2" w:rsidRDefault="00BB0284" w:rsidP="00F66C08">
      <w:pPr>
        <w:pStyle w:val="Heading3"/>
      </w:pPr>
      <w:r>
        <w:t>W</w:t>
      </w:r>
      <w:r w:rsidR="00F376A2">
        <w:t>ork activities involving voltages greater than 2,500 volts (excluding ESD testing) requires notification and assessment by WWESH and designated experts.</w:t>
      </w:r>
    </w:p>
    <w:p w14:paraId="315AFC4F" w14:textId="77777777" w:rsidR="007B7769" w:rsidRPr="00176634" w:rsidRDefault="007B7769" w:rsidP="000835E3">
      <w:pPr>
        <w:pStyle w:val="Heading2"/>
      </w:pPr>
      <w:bookmarkStart w:id="354" w:name="_Toc479153172"/>
      <w:r w:rsidRPr="00176634">
        <w:t>Personal Protective Equipment (PPE)</w:t>
      </w:r>
      <w:bookmarkEnd w:id="353"/>
      <w:bookmarkEnd w:id="354"/>
    </w:p>
    <w:p w14:paraId="315AFC50" w14:textId="77777777" w:rsidR="00B21946" w:rsidRPr="00176634" w:rsidRDefault="00B21946" w:rsidP="00F66C08">
      <w:pPr>
        <w:pStyle w:val="Heading3"/>
        <w:rPr>
          <w:rStyle w:val="Heading3Char"/>
        </w:rPr>
      </w:pPr>
      <w:r w:rsidRPr="00176634">
        <w:rPr>
          <w:rStyle w:val="Heading3Char"/>
        </w:rPr>
        <w:t>Lab owners and managers shall ensure that each workstation is evaluated for the appropriate PPE</w:t>
      </w:r>
      <w:r w:rsidR="00AF4C17" w:rsidRPr="00176634">
        <w:rPr>
          <w:rStyle w:val="Heading3Char"/>
        </w:rPr>
        <w:t xml:space="preserve"> and that the required</w:t>
      </w:r>
      <w:r w:rsidRPr="00176634">
        <w:rPr>
          <w:rStyle w:val="Heading3Char"/>
        </w:rPr>
        <w:t xml:space="preserve"> PPE is provided, used and maintained</w:t>
      </w:r>
      <w:r w:rsidR="00EC20AC" w:rsidRPr="00176634">
        <w:rPr>
          <w:rStyle w:val="Heading3Char"/>
        </w:rPr>
        <w:t xml:space="preserve"> in accordance with this standard and local regulation</w:t>
      </w:r>
      <w:r w:rsidRPr="00176634">
        <w:rPr>
          <w:rStyle w:val="Heading3Char"/>
        </w:rPr>
        <w:t xml:space="preserve">.  </w:t>
      </w:r>
    </w:p>
    <w:p w14:paraId="315AFC51" w14:textId="77777777" w:rsidR="007B7769" w:rsidRPr="00176634" w:rsidRDefault="00B21946" w:rsidP="00291280">
      <w:pPr>
        <w:pStyle w:val="Heading3"/>
      </w:pPr>
      <w:r w:rsidRPr="00176634">
        <w:rPr>
          <w:rStyle w:val="Heading3Char"/>
        </w:rPr>
        <w:t>The users must wear the PPE when preforming exposed energized</w:t>
      </w:r>
      <w:r w:rsidR="00EC20AC" w:rsidRPr="00176634">
        <w:rPr>
          <w:rStyle w:val="Heading3Char"/>
        </w:rPr>
        <w:t xml:space="preserve"> work at 50 volts or greater </w:t>
      </w:r>
      <w:r w:rsidR="00BC6EBB" w:rsidRPr="00176634">
        <w:t xml:space="preserve">AC or 100 volts or greater </w:t>
      </w:r>
      <w:r w:rsidR="00894570" w:rsidRPr="00176634">
        <w:t>DC</w:t>
      </w:r>
      <w:r w:rsidR="00EC20AC" w:rsidRPr="00176634">
        <w:rPr>
          <w:rStyle w:val="Heading3Char"/>
        </w:rPr>
        <w:t>.</w:t>
      </w:r>
    </w:p>
    <w:p w14:paraId="315AFC52" w14:textId="77777777" w:rsidR="00B21946" w:rsidRDefault="00EC20AC" w:rsidP="00291280">
      <w:pPr>
        <w:pStyle w:val="Heading3"/>
      </w:pPr>
      <w:r w:rsidRPr="00176634">
        <w:t xml:space="preserve">All PPE shall be </w:t>
      </w:r>
      <w:r w:rsidR="00B21946" w:rsidRPr="00176634">
        <w:t>visually inspect</w:t>
      </w:r>
      <w:r w:rsidR="00F37D9E">
        <w:t>ed</w:t>
      </w:r>
      <w:r w:rsidR="00B21946" w:rsidRPr="00176634">
        <w:t xml:space="preserve"> prior to use, as well as after any work performed </w:t>
      </w:r>
      <w:r w:rsidRPr="00176634">
        <w:t>that could have damaged the PPE</w:t>
      </w:r>
      <w:r w:rsidR="00B21946" w:rsidRPr="00176634">
        <w:t xml:space="preserve">. </w:t>
      </w:r>
    </w:p>
    <w:p w14:paraId="315AFC53" w14:textId="77777777" w:rsidR="007B7769" w:rsidRPr="00176634" w:rsidRDefault="00C75410" w:rsidP="00291280">
      <w:pPr>
        <w:pStyle w:val="Heading3"/>
      </w:pPr>
      <w:bookmarkStart w:id="355" w:name="_Toc475427630"/>
      <w:bookmarkStart w:id="356" w:name="_Toc475434202"/>
      <w:bookmarkStart w:id="357" w:name="_Toc474690889"/>
      <w:bookmarkEnd w:id="355"/>
      <w:bookmarkEnd w:id="356"/>
      <w:r w:rsidRPr="00176634">
        <w:t>Eye and Face Protection</w:t>
      </w:r>
      <w:bookmarkEnd w:id="357"/>
    </w:p>
    <w:p w14:paraId="315AFC54" w14:textId="77777777" w:rsidR="00C75410" w:rsidRPr="00176634" w:rsidRDefault="00C75410" w:rsidP="00B52C04">
      <w:pPr>
        <w:pStyle w:val="Heading4"/>
      </w:pPr>
      <w:r w:rsidRPr="00176634">
        <w:t>Safety glasses with solid side shields shall be worn to protect the eyes when there is a danger of injury from flying objects.</w:t>
      </w:r>
      <w:r w:rsidR="00F37D9E">
        <w:t xml:space="preserve">  For additional information on safety glass assessment and usage review TI ESH Standard 01.01 Personal Protective Equipment.</w:t>
      </w:r>
    </w:p>
    <w:p w14:paraId="315AFC55" w14:textId="77777777" w:rsidR="00C75410" w:rsidRPr="00176634" w:rsidRDefault="00C75410" w:rsidP="00F66C08">
      <w:pPr>
        <w:pStyle w:val="Heading3"/>
      </w:pPr>
      <w:bookmarkStart w:id="358" w:name="_Toc474690890"/>
      <w:r w:rsidRPr="00176634">
        <w:t>Hand Protection</w:t>
      </w:r>
      <w:bookmarkEnd w:id="358"/>
    </w:p>
    <w:p w14:paraId="315AFC56" w14:textId="77777777" w:rsidR="00C75410" w:rsidRPr="00176634" w:rsidRDefault="00C75410" w:rsidP="00B52C04">
      <w:pPr>
        <w:pStyle w:val="Heading4"/>
      </w:pPr>
      <w:r w:rsidRPr="00176634">
        <w:t>Electrical insulating gloves shall be worn at all times while working on exposed electrical circuitry operating at 50 volts or greater</w:t>
      </w:r>
      <w:r w:rsidR="00BC6EBB" w:rsidRPr="00176634">
        <w:t xml:space="preserve"> AC or 100 volts or greater DC</w:t>
      </w:r>
      <w:r w:rsidRPr="00176634">
        <w:t xml:space="preserve"> unless other PPE or engineered controls eliminate the possibility of inadvertent contact.</w:t>
      </w:r>
    </w:p>
    <w:p w14:paraId="315AFC57" w14:textId="77777777" w:rsidR="00C75410" w:rsidRPr="00176634" w:rsidRDefault="00C75410" w:rsidP="00B52C04">
      <w:pPr>
        <w:pStyle w:val="Heading4"/>
      </w:pPr>
      <w:r w:rsidRPr="00176634">
        <w:t>Electrical insulating gloves shall meet the following:</w:t>
      </w:r>
    </w:p>
    <w:p w14:paraId="315AFC58" w14:textId="77777777" w:rsidR="00C75410" w:rsidRPr="00176634" w:rsidRDefault="00C75410" w:rsidP="00B52C04">
      <w:pPr>
        <w:pStyle w:val="Heading5"/>
      </w:pPr>
      <w:r w:rsidRPr="00176634">
        <w:t>Be rated for the voltage(s) involved</w:t>
      </w:r>
      <w:r w:rsidR="00F37D9E">
        <w:t>;</w:t>
      </w:r>
    </w:p>
    <w:p w14:paraId="315AFC59" w14:textId="77777777" w:rsidR="00C75410" w:rsidRPr="00F37D9E" w:rsidRDefault="00C75410" w:rsidP="00B52C04">
      <w:pPr>
        <w:pStyle w:val="Heading5"/>
        <w:rPr>
          <w:rFonts w:cs="Arial"/>
        </w:rPr>
      </w:pPr>
      <w:r w:rsidRPr="00176634">
        <w:t>Be electrically tested before first issue</w:t>
      </w:r>
      <w:r w:rsidR="0057597E" w:rsidRPr="00176634">
        <w:t xml:space="preserve"> (new gloves from manufacture</w:t>
      </w:r>
      <w:r w:rsidR="00F37D9E">
        <w:t>r</w:t>
      </w:r>
      <w:r w:rsidR="0057597E" w:rsidRPr="00176634">
        <w:t>)</w:t>
      </w:r>
      <w:r w:rsidRPr="00176634">
        <w:t xml:space="preserve"> and every 6 months thereafter for proper </w:t>
      </w:r>
      <w:r w:rsidRPr="00F37D9E">
        <w:rPr>
          <w:rFonts w:cs="Arial"/>
        </w:rPr>
        <w:t xml:space="preserve">insulating values.  </w:t>
      </w:r>
    </w:p>
    <w:p w14:paraId="315AFC5A" w14:textId="77777777" w:rsidR="00C75410" w:rsidRPr="00F37D9E" w:rsidRDefault="00303094" w:rsidP="00A05D1A">
      <w:pPr>
        <w:pStyle w:val="Note"/>
        <w:ind w:left="4320"/>
        <w:rPr>
          <w:rFonts w:ascii="Arial" w:hAnsi="Arial" w:cs="Arial"/>
        </w:rPr>
      </w:pPr>
      <w:r w:rsidRPr="00F37D9E">
        <w:rPr>
          <w:rFonts w:ascii="Arial" w:hAnsi="Arial" w:cs="Arial"/>
        </w:rPr>
        <w:t xml:space="preserve">New electrical gloves must be </w:t>
      </w:r>
      <w:r w:rsidR="00C75410" w:rsidRPr="00F37D9E">
        <w:rPr>
          <w:rFonts w:ascii="Arial" w:hAnsi="Arial" w:cs="Arial"/>
        </w:rPr>
        <w:t>tested</w:t>
      </w:r>
      <w:r w:rsidRPr="00F37D9E">
        <w:rPr>
          <w:rFonts w:ascii="Arial" w:hAnsi="Arial" w:cs="Arial"/>
        </w:rPr>
        <w:t xml:space="preserve"> before they are placed into service or used. </w:t>
      </w:r>
      <w:r w:rsidR="0057597E" w:rsidRPr="00F37D9E">
        <w:rPr>
          <w:rFonts w:ascii="Arial" w:hAnsi="Arial" w:cs="Arial"/>
        </w:rPr>
        <w:t>New g</w:t>
      </w:r>
      <w:r w:rsidR="00C75410" w:rsidRPr="00F37D9E">
        <w:rPr>
          <w:rFonts w:ascii="Arial" w:hAnsi="Arial" w:cs="Arial"/>
        </w:rPr>
        <w:t>loves may be stored for a maximum of 12 months before</w:t>
      </w:r>
      <w:r w:rsidRPr="00F37D9E">
        <w:rPr>
          <w:rFonts w:ascii="Arial" w:hAnsi="Arial" w:cs="Arial"/>
        </w:rPr>
        <w:t xml:space="preserve"> retesting is required. Once the gloves have been placed</w:t>
      </w:r>
      <w:r w:rsidR="00AF4C17" w:rsidRPr="00F37D9E">
        <w:rPr>
          <w:rFonts w:ascii="Arial" w:hAnsi="Arial" w:cs="Arial"/>
        </w:rPr>
        <w:t xml:space="preserve"> into service (initially)</w:t>
      </w:r>
      <w:r w:rsidR="00E26834" w:rsidRPr="00F37D9E">
        <w:rPr>
          <w:rFonts w:ascii="Arial" w:hAnsi="Arial" w:cs="Arial"/>
        </w:rPr>
        <w:t xml:space="preserve">, </w:t>
      </w:r>
      <w:r w:rsidR="00AF4C17" w:rsidRPr="00F37D9E">
        <w:rPr>
          <w:rFonts w:ascii="Arial" w:hAnsi="Arial" w:cs="Arial"/>
        </w:rPr>
        <w:t>they</w:t>
      </w:r>
      <w:r w:rsidR="00E26834" w:rsidRPr="00F37D9E">
        <w:rPr>
          <w:rFonts w:ascii="Arial" w:hAnsi="Arial" w:cs="Arial"/>
        </w:rPr>
        <w:t xml:space="preserve"> are no longer considered “new” and</w:t>
      </w:r>
      <w:r w:rsidRPr="00F37D9E">
        <w:rPr>
          <w:rFonts w:ascii="Arial" w:hAnsi="Arial" w:cs="Arial"/>
        </w:rPr>
        <w:t xml:space="preserve"> </w:t>
      </w:r>
      <w:r w:rsidR="006C72DA" w:rsidRPr="00F37D9E">
        <w:rPr>
          <w:rFonts w:ascii="Arial" w:hAnsi="Arial" w:cs="Arial"/>
        </w:rPr>
        <w:t xml:space="preserve">must be </w:t>
      </w:r>
      <w:r w:rsidRPr="00F37D9E">
        <w:rPr>
          <w:rFonts w:ascii="Arial" w:hAnsi="Arial" w:cs="Arial"/>
        </w:rPr>
        <w:t xml:space="preserve">retested every </w:t>
      </w:r>
      <w:r w:rsidR="00253EA6" w:rsidRPr="00F37D9E">
        <w:rPr>
          <w:rFonts w:ascii="Arial" w:hAnsi="Arial" w:cs="Arial"/>
        </w:rPr>
        <w:t>6 months</w:t>
      </w:r>
      <w:r w:rsidR="00917386" w:rsidRPr="00F37D9E">
        <w:rPr>
          <w:rFonts w:ascii="Arial" w:hAnsi="Arial" w:cs="Arial"/>
        </w:rPr>
        <w:t>.</w:t>
      </w:r>
    </w:p>
    <w:p w14:paraId="315AFC5B" w14:textId="77777777" w:rsidR="00C75410" w:rsidRPr="00176634" w:rsidRDefault="00C75410" w:rsidP="008D5961">
      <w:pPr>
        <w:pStyle w:val="Heading4"/>
      </w:pPr>
      <w:r w:rsidRPr="00176634">
        <w:t>All gloves shall have the certification date (PPE test date) ink-stamped on the cuff indicating when the gloves were last electrically and mechanically tested for insulation integrity.</w:t>
      </w:r>
    </w:p>
    <w:p w14:paraId="315AFC5C" w14:textId="77777777" w:rsidR="00C75410" w:rsidRPr="00F37D9E" w:rsidRDefault="00C75410" w:rsidP="00A05D1A">
      <w:pPr>
        <w:pStyle w:val="Note"/>
        <w:ind w:left="3330"/>
        <w:rPr>
          <w:rFonts w:ascii="Arial" w:hAnsi="Arial" w:cs="Arial"/>
        </w:rPr>
      </w:pPr>
      <w:r w:rsidRPr="00F37D9E">
        <w:rPr>
          <w:rFonts w:ascii="Arial" w:hAnsi="Arial" w:cs="Arial"/>
        </w:rPr>
        <w:t xml:space="preserve">If multiple gloves fail re-testing at the 6 month interval, testing </w:t>
      </w:r>
      <w:r w:rsidR="006C72DA" w:rsidRPr="00F37D9E">
        <w:rPr>
          <w:rFonts w:ascii="Arial" w:hAnsi="Arial" w:cs="Arial"/>
        </w:rPr>
        <w:t>intervals</w:t>
      </w:r>
      <w:r w:rsidRPr="00F37D9E">
        <w:rPr>
          <w:rFonts w:ascii="Arial" w:hAnsi="Arial" w:cs="Arial"/>
        </w:rPr>
        <w:t xml:space="preserve"> </w:t>
      </w:r>
      <w:r w:rsidR="00F37D9E" w:rsidRPr="00F37D9E">
        <w:rPr>
          <w:rFonts w:ascii="Arial" w:hAnsi="Arial" w:cs="Arial"/>
        </w:rPr>
        <w:t>s</w:t>
      </w:r>
      <w:r w:rsidR="00F37D9E">
        <w:rPr>
          <w:rFonts w:ascii="Arial" w:hAnsi="Arial" w:cs="Arial"/>
        </w:rPr>
        <w:t>hall</w:t>
      </w:r>
      <w:r w:rsidR="00F37D9E" w:rsidRPr="00F37D9E">
        <w:rPr>
          <w:rFonts w:ascii="Arial" w:hAnsi="Arial" w:cs="Arial"/>
        </w:rPr>
        <w:t xml:space="preserve"> </w:t>
      </w:r>
      <w:r w:rsidRPr="00F37D9E">
        <w:rPr>
          <w:rFonts w:ascii="Arial" w:hAnsi="Arial" w:cs="Arial"/>
        </w:rPr>
        <w:t xml:space="preserve">be reduced to ensure gloves are properly protecting the employees. </w:t>
      </w:r>
    </w:p>
    <w:p w14:paraId="315AFC5D" w14:textId="77777777" w:rsidR="00C75410" w:rsidRPr="00176634" w:rsidRDefault="00C75410" w:rsidP="008D5961">
      <w:pPr>
        <w:pStyle w:val="Heading4"/>
      </w:pPr>
      <w:r w:rsidRPr="00176634">
        <w:t xml:space="preserve">When using electrical insulated gloves without the leather outer protection the glove voltage rating shall be reduced as follows: Class 00 gloves maximum allowed voltage </w:t>
      </w:r>
      <w:r w:rsidRPr="00741DAB">
        <w:t>is 250 volts</w:t>
      </w:r>
      <w:r w:rsidR="00BC6EBB" w:rsidRPr="00741DAB">
        <w:t xml:space="preserve"> AC or 375 DC</w:t>
      </w:r>
      <w:r w:rsidRPr="00741DAB">
        <w:t xml:space="preserve"> and Class 0 gloves maximum allowed voltage is 500 volts</w:t>
      </w:r>
      <w:r w:rsidR="00BC6EBB" w:rsidRPr="00741DAB">
        <w:t xml:space="preserve"> AC or 750 DC</w:t>
      </w:r>
      <w:r w:rsidRPr="00741DAB">
        <w:t>.</w:t>
      </w:r>
      <w:r w:rsidRPr="00176634">
        <w:t xml:space="preserve"> </w:t>
      </w:r>
    </w:p>
    <w:p w14:paraId="315AFC5E" w14:textId="77777777" w:rsidR="00C75410" w:rsidRPr="00176634" w:rsidRDefault="00C75410">
      <w:pPr>
        <w:pStyle w:val="Heading4"/>
      </w:pPr>
      <w:r w:rsidRPr="00176634">
        <w:t>The user of electrical insulating gloves shall perform a visual inspection of the gloves before each use</w:t>
      </w:r>
      <w:r w:rsidR="00F37D9E">
        <w:t>.</w:t>
      </w:r>
    </w:p>
    <w:p w14:paraId="315AFC5F" w14:textId="77777777" w:rsidR="00C75410" w:rsidRPr="00176634" w:rsidRDefault="00C75410">
      <w:pPr>
        <w:pStyle w:val="Heading4"/>
      </w:pPr>
      <w:r w:rsidRPr="00176634">
        <w:t xml:space="preserve">The user shall perform a </w:t>
      </w:r>
      <w:r w:rsidR="00303094" w:rsidRPr="00176634">
        <w:t xml:space="preserve">field </w:t>
      </w:r>
      <w:r w:rsidRPr="00176634">
        <w:t xml:space="preserve">pressure test (a roll up pressure inspection of the gloves) prior to each use to ensure they are free from </w:t>
      </w:r>
      <w:r w:rsidR="00B71387">
        <w:t xml:space="preserve">visible </w:t>
      </w:r>
      <w:r w:rsidRPr="00176634">
        <w:t>defects (cuts, tears, holes, foreign objects, etc.)</w:t>
      </w:r>
      <w:r w:rsidR="00F37D9E">
        <w:t>.</w:t>
      </w:r>
    </w:p>
    <w:p w14:paraId="315AFC60" w14:textId="77777777" w:rsidR="00C75410" w:rsidRPr="00176634" w:rsidRDefault="00C75410">
      <w:pPr>
        <w:pStyle w:val="Heading4"/>
      </w:pPr>
      <w:r w:rsidRPr="00176634">
        <w:t>When visual inspection or physical test of electrical insulating gloves indicates they are damaged or that the insulating value is suspect, the glove(s) shall be immediately marked or tagged and r</w:t>
      </w:r>
      <w:r w:rsidR="00D73897">
        <w:t>emo</w:t>
      </w:r>
      <w:r w:rsidRPr="00176634">
        <w:t>ved from service.</w:t>
      </w:r>
    </w:p>
    <w:p w14:paraId="315AFC61" w14:textId="77777777" w:rsidR="00AF4C17" w:rsidRPr="00176634" w:rsidRDefault="00AF4C17">
      <w:pPr>
        <w:pStyle w:val="Heading4"/>
      </w:pPr>
      <w:r w:rsidRPr="00176634">
        <w:t xml:space="preserve">Electrically insulated gloves shall be stored away from any ionizing producing equipment and in a flat </w:t>
      </w:r>
      <w:r w:rsidR="00AA54D1" w:rsidRPr="00176634">
        <w:t>natural state.</w:t>
      </w:r>
    </w:p>
    <w:p w14:paraId="315AFC62" w14:textId="77777777" w:rsidR="007B7769" w:rsidRPr="00176634" w:rsidRDefault="00C75410" w:rsidP="000835E3">
      <w:pPr>
        <w:pStyle w:val="Heading2"/>
      </w:pPr>
      <w:bookmarkStart w:id="359" w:name="_Toc475427633"/>
      <w:bookmarkStart w:id="360" w:name="_Toc475434205"/>
      <w:bookmarkStart w:id="361" w:name="_Toc475427634"/>
      <w:bookmarkStart w:id="362" w:name="_Toc475434206"/>
      <w:bookmarkStart w:id="363" w:name="_Toc474690891"/>
      <w:bookmarkStart w:id="364" w:name="_Toc479153173"/>
      <w:bookmarkEnd w:id="359"/>
      <w:bookmarkEnd w:id="360"/>
      <w:bookmarkEnd w:id="361"/>
      <w:bookmarkEnd w:id="362"/>
      <w:r w:rsidRPr="00176634">
        <w:t>Insulated Tools and Equipment</w:t>
      </w:r>
      <w:bookmarkEnd w:id="363"/>
      <w:bookmarkEnd w:id="364"/>
    </w:p>
    <w:p w14:paraId="315AFC63" w14:textId="77777777" w:rsidR="00C75410" w:rsidRPr="00176634" w:rsidRDefault="00C75410" w:rsidP="00F66C08">
      <w:pPr>
        <w:pStyle w:val="Heading3"/>
      </w:pPr>
      <w:r w:rsidRPr="00176634">
        <w:t>Employees shall use insulated tools and/or handling equipment when working with exposed energized electrical conductors or circuit parts where tools or handling equipment might make contact with exposed energized electrical parts.</w:t>
      </w:r>
    </w:p>
    <w:p w14:paraId="315AFC64" w14:textId="77777777" w:rsidR="00C75410" w:rsidRPr="00176634" w:rsidRDefault="00C75410" w:rsidP="00291280">
      <w:pPr>
        <w:pStyle w:val="Heading3"/>
      </w:pPr>
      <w:r w:rsidRPr="00176634">
        <w:t>Insulated tools</w:t>
      </w:r>
    </w:p>
    <w:p w14:paraId="315AFC65" w14:textId="77777777" w:rsidR="00C75410" w:rsidRPr="00176634" w:rsidRDefault="00C75410" w:rsidP="008D5961">
      <w:pPr>
        <w:pStyle w:val="Heading4"/>
      </w:pPr>
      <w:r w:rsidRPr="00176634">
        <w:t>Insulated tools shall be rated for the voltages on which they are used;</w:t>
      </w:r>
    </w:p>
    <w:p w14:paraId="315AFC66" w14:textId="77777777" w:rsidR="00C75410" w:rsidRPr="00176634" w:rsidRDefault="00C75410" w:rsidP="008D5961">
      <w:pPr>
        <w:pStyle w:val="Heading4"/>
      </w:pPr>
      <w:r w:rsidRPr="00176634">
        <w:t>Insulated tools shall be designed and constructed for the environment to which they are exposed and the manner in which they are used; and</w:t>
      </w:r>
    </w:p>
    <w:p w14:paraId="315AFC67" w14:textId="77777777" w:rsidR="00C75410" w:rsidRDefault="00C75410" w:rsidP="008D5961">
      <w:pPr>
        <w:pStyle w:val="Heading4"/>
      </w:pPr>
      <w:r w:rsidRPr="00176634">
        <w:t xml:space="preserve">Insulated tools and equipment shall be inspected prior to each use.  The inspector shall look for damage to the insulation or damage that may limit the tool from performing its intended function or could increase the potential for an incident (e.g., damaged tip on a screwdriver).  </w:t>
      </w:r>
    </w:p>
    <w:p w14:paraId="73379193" w14:textId="77777777" w:rsidR="00674DD8" w:rsidRDefault="00674DD8" w:rsidP="00674DD8"/>
    <w:p w14:paraId="35D8B342" w14:textId="77777777" w:rsidR="00674DD8" w:rsidRDefault="00674DD8" w:rsidP="00674DD8"/>
    <w:p w14:paraId="5561B262" w14:textId="77777777" w:rsidR="00674DD8" w:rsidRPr="00674DD8" w:rsidRDefault="00674DD8" w:rsidP="00674DD8"/>
    <w:p w14:paraId="315AFC68" w14:textId="77777777" w:rsidR="00C75410" w:rsidRPr="00176634" w:rsidRDefault="00C75410" w:rsidP="00F66C08">
      <w:pPr>
        <w:pStyle w:val="Heading3"/>
      </w:pPr>
      <w:r w:rsidRPr="00176634">
        <w:t>Wiring Devices</w:t>
      </w:r>
    </w:p>
    <w:p w14:paraId="315AFC69" w14:textId="77777777" w:rsidR="008C5688" w:rsidRPr="00176634" w:rsidRDefault="008C5688" w:rsidP="008D5961">
      <w:pPr>
        <w:pStyle w:val="Heading4"/>
      </w:pPr>
      <w:r w:rsidRPr="00176634">
        <w:t>All employees p</w:t>
      </w:r>
      <w:r w:rsidR="00700D68" w:rsidRPr="00176634">
        <w:t>er</w:t>
      </w:r>
      <w:r w:rsidRPr="00176634">
        <w:t xml:space="preserve">forming </w:t>
      </w:r>
      <w:r w:rsidR="00F37D9E">
        <w:t xml:space="preserve">exposed </w:t>
      </w:r>
      <w:r w:rsidRPr="00176634">
        <w:t xml:space="preserve">energized work of 50 volts or greater shall ensure no exposed </w:t>
      </w:r>
      <w:r w:rsidR="00F37D9E">
        <w:t xml:space="preserve">metal </w:t>
      </w:r>
      <w:r w:rsidRPr="00176634">
        <w:t xml:space="preserve">parts exist and eliminate the use of exposed banana plug devices. </w:t>
      </w:r>
    </w:p>
    <w:p w14:paraId="315AFC6A" w14:textId="77777777" w:rsidR="008C5688" w:rsidRPr="00176634" w:rsidRDefault="008C5688" w:rsidP="00F66C08">
      <w:pPr>
        <w:pStyle w:val="Heading3"/>
      </w:pPr>
      <w:r w:rsidRPr="00176634">
        <w:t>Fuse or Fuse Holding Equipment</w:t>
      </w:r>
    </w:p>
    <w:p w14:paraId="315AFC6B" w14:textId="77777777" w:rsidR="008C5688" w:rsidRPr="00176634" w:rsidRDefault="008C5688" w:rsidP="008D5961">
      <w:pPr>
        <w:pStyle w:val="Heading4"/>
      </w:pPr>
      <w:r w:rsidRPr="00176634">
        <w:t>Fuse or fuse holder equipment</w:t>
      </w:r>
      <w:r w:rsidR="00303094" w:rsidRPr="00176634">
        <w:t xml:space="preserve"> must be rated for the </w:t>
      </w:r>
      <w:r w:rsidRPr="00176634">
        <w:t>circuit voltage</w:t>
      </w:r>
      <w:r w:rsidR="00E92D59" w:rsidRPr="00176634">
        <w:t xml:space="preserve"> and</w:t>
      </w:r>
      <w:r w:rsidRPr="00176634">
        <w:t xml:space="preserve"> shall be used to r</w:t>
      </w:r>
      <w:r w:rsidR="00D73897">
        <w:t>emo</w:t>
      </w:r>
      <w:r w:rsidRPr="00176634">
        <w:t xml:space="preserve">ve or install </w:t>
      </w:r>
      <w:r w:rsidR="00AA54D1" w:rsidRPr="00176634">
        <w:t>fuses in a de-energized state.</w:t>
      </w:r>
      <w:r w:rsidR="006C72DA" w:rsidRPr="00176634">
        <w:t xml:space="preserve"> No fuses shall be installed or r</w:t>
      </w:r>
      <w:r w:rsidR="00D73897">
        <w:t>emo</w:t>
      </w:r>
      <w:r w:rsidR="006C72DA" w:rsidRPr="00176634">
        <w:t>ved while the circuit is energized.</w:t>
      </w:r>
    </w:p>
    <w:p w14:paraId="315AFC6C" w14:textId="77777777" w:rsidR="008C5688" w:rsidRPr="00176634" w:rsidRDefault="008C5688" w:rsidP="00F66C08">
      <w:pPr>
        <w:pStyle w:val="Heading3"/>
      </w:pPr>
      <w:r w:rsidRPr="00176634">
        <w:t>Rubber Insulating Equipment</w:t>
      </w:r>
    </w:p>
    <w:p w14:paraId="315AFC6D" w14:textId="77777777" w:rsidR="008C5688" w:rsidRPr="00176634" w:rsidRDefault="008C5688" w:rsidP="008D5961">
      <w:pPr>
        <w:pStyle w:val="Heading4"/>
      </w:pPr>
      <w:r w:rsidRPr="00176634">
        <w:t xml:space="preserve">Rubber insulating equipment used for protection from accidental contact with energized conductors or circuit parts shall </w:t>
      </w:r>
      <w:r w:rsidR="00E92D59" w:rsidRPr="00176634">
        <w:t xml:space="preserve">be rated for the voltage in which the insulating device is being used for. It must also be tested in accordance to </w:t>
      </w:r>
      <w:r w:rsidR="00906E1D" w:rsidRPr="00176634">
        <w:t>manufacturer</w:t>
      </w:r>
      <w:r w:rsidR="000D40BF">
        <w:t>’</w:t>
      </w:r>
      <w:r w:rsidR="00906E1D" w:rsidRPr="00176634">
        <w:t>s</w:t>
      </w:r>
      <w:r w:rsidR="00E92D59" w:rsidRPr="00176634">
        <w:t xml:space="preserve"> recommendation.</w:t>
      </w:r>
    </w:p>
    <w:p w14:paraId="315AFC6E" w14:textId="77777777" w:rsidR="00C75410" w:rsidRPr="00176634" w:rsidRDefault="008C5688" w:rsidP="00F66C08">
      <w:pPr>
        <w:pStyle w:val="Heading3"/>
      </w:pPr>
      <w:r w:rsidRPr="00176634">
        <w:t>Voltage-Rated Plastic Guard Equipment</w:t>
      </w:r>
    </w:p>
    <w:p w14:paraId="315AFC6F" w14:textId="77777777" w:rsidR="008C5688" w:rsidRPr="00176634" w:rsidRDefault="008C5688">
      <w:pPr>
        <w:pStyle w:val="Heading4"/>
      </w:pPr>
      <w:r w:rsidRPr="00176634">
        <w:t>Plastic guard equipment for protection of employees from incidental contact with energized conductors or circuit parts, or for protection of employees from energized equipment, shall meet the requirements of the ASTM F 712, Standard Test Methods and Specification for Electrical Insulating Plastic Guard Equipment for Protection or Workers.</w:t>
      </w:r>
    </w:p>
    <w:p w14:paraId="315AFC70" w14:textId="77777777" w:rsidR="008C5688" w:rsidRPr="001377E2" w:rsidRDefault="008C5688" w:rsidP="001377E2">
      <w:pPr>
        <w:pStyle w:val="Note"/>
        <w:ind w:left="3330"/>
        <w:rPr>
          <w:rFonts w:ascii="Arial" w:hAnsi="Arial" w:cs="Arial"/>
        </w:rPr>
      </w:pPr>
      <w:r w:rsidRPr="001377E2">
        <w:rPr>
          <w:rFonts w:ascii="Arial" w:hAnsi="Arial" w:cs="Arial"/>
        </w:rPr>
        <w:t>Information specific to plastic guard equipment for protecting workers can be found by contacting WWESH Office</w:t>
      </w:r>
      <w:r w:rsidR="000D40BF">
        <w:rPr>
          <w:rFonts w:ascii="Arial" w:hAnsi="Arial" w:cs="Arial"/>
        </w:rPr>
        <w:t>.</w:t>
      </w:r>
    </w:p>
    <w:p w14:paraId="315AFC71" w14:textId="77777777" w:rsidR="008C5688" w:rsidRPr="00176634" w:rsidRDefault="008C5688" w:rsidP="008D5961">
      <w:pPr>
        <w:pStyle w:val="Heading4"/>
      </w:pPr>
      <w:r w:rsidRPr="00176634">
        <w:t>All plastic enclosures shall be designed so that when open the energized devices will be de-activated using a fail-safe interlock device.</w:t>
      </w:r>
    </w:p>
    <w:p w14:paraId="315AFC72" w14:textId="77777777" w:rsidR="008C5688" w:rsidRPr="00101F91" w:rsidRDefault="008C5688" w:rsidP="00DA73C9">
      <w:pPr>
        <w:pStyle w:val="Heading5"/>
      </w:pPr>
      <w:r w:rsidRPr="007D5CDF">
        <w:t>All plastic enclosures shall take into account the potential build-up of heat and take appropriate action to eliminate the smoke/fire hazard from equipment overheating</w:t>
      </w:r>
      <w:r w:rsidR="00523239">
        <w:t xml:space="preserve"> (e.g.</w:t>
      </w:r>
      <w:r w:rsidR="000D40BF">
        <w:t>,</w:t>
      </w:r>
      <w:r w:rsidR="007D6829" w:rsidRPr="00101F91">
        <w:t xml:space="preserve"> ceramic tile to prevent the heat from melting the plastic on the bottom of the enclosure)</w:t>
      </w:r>
      <w:r w:rsidR="000D40BF">
        <w:t>.</w:t>
      </w:r>
    </w:p>
    <w:p w14:paraId="315AFC73" w14:textId="77777777" w:rsidR="008C5688" w:rsidRPr="00176634" w:rsidRDefault="008C5688" w:rsidP="00F66C08">
      <w:pPr>
        <w:pStyle w:val="Heading3"/>
      </w:pPr>
      <w:r w:rsidRPr="00176634">
        <w:t>Instrumentation and all associated test leads, cables, power cords, probes, and connectors shall be visually inspected for external defects and damage before each use.  If there is a defect or evidence of damage, the defective or damaged item shall be r</w:t>
      </w:r>
      <w:r w:rsidR="00D73897">
        <w:t>emo</w:t>
      </w:r>
      <w:r w:rsidRPr="00176634">
        <w:t>ved from service, and no employee shall use it until repairs and tests necessary to render the equipment safe have been made.</w:t>
      </w:r>
    </w:p>
    <w:p w14:paraId="315AFC74" w14:textId="77777777" w:rsidR="007876AE" w:rsidRPr="00176634" w:rsidRDefault="007876AE" w:rsidP="000835E3">
      <w:pPr>
        <w:pStyle w:val="Heading2"/>
      </w:pPr>
      <w:bookmarkStart w:id="365" w:name="_Toc475427636"/>
      <w:bookmarkStart w:id="366" w:name="_Toc475434208"/>
      <w:bookmarkStart w:id="367" w:name="_Toc309218827"/>
      <w:bookmarkStart w:id="368" w:name="_Toc309219179"/>
      <w:bookmarkStart w:id="369" w:name="_Toc309279187"/>
      <w:bookmarkStart w:id="370" w:name="_Toc309279441"/>
      <w:bookmarkStart w:id="371" w:name="_Toc310406340"/>
      <w:bookmarkStart w:id="372" w:name="_Toc310781403"/>
      <w:bookmarkStart w:id="373" w:name="_Toc310923185"/>
      <w:bookmarkStart w:id="374" w:name="_Toc310923268"/>
      <w:bookmarkStart w:id="375" w:name="_Toc310923349"/>
      <w:bookmarkStart w:id="376" w:name="_Toc309218828"/>
      <w:bookmarkStart w:id="377" w:name="_Toc309219180"/>
      <w:bookmarkStart w:id="378" w:name="_Toc309279188"/>
      <w:bookmarkStart w:id="379" w:name="_Toc309279442"/>
      <w:bookmarkStart w:id="380" w:name="_Toc310406341"/>
      <w:bookmarkStart w:id="381" w:name="_Toc310781404"/>
      <w:bookmarkStart w:id="382" w:name="_Toc310923186"/>
      <w:bookmarkStart w:id="383" w:name="_Toc310923269"/>
      <w:bookmarkStart w:id="384" w:name="_Toc310923350"/>
      <w:bookmarkStart w:id="385" w:name="_Toc309218829"/>
      <w:bookmarkStart w:id="386" w:name="_Toc309219181"/>
      <w:bookmarkStart w:id="387" w:name="_Toc309279189"/>
      <w:bookmarkStart w:id="388" w:name="_Toc309279443"/>
      <w:bookmarkStart w:id="389" w:name="_Toc310406342"/>
      <w:bookmarkStart w:id="390" w:name="_Toc310781405"/>
      <w:bookmarkStart w:id="391" w:name="_Toc310923187"/>
      <w:bookmarkStart w:id="392" w:name="_Toc310923270"/>
      <w:bookmarkStart w:id="393" w:name="_Toc310923351"/>
      <w:bookmarkStart w:id="394" w:name="_Toc309218830"/>
      <w:bookmarkStart w:id="395" w:name="_Toc309219182"/>
      <w:bookmarkStart w:id="396" w:name="_Toc309279190"/>
      <w:bookmarkStart w:id="397" w:name="_Toc309279444"/>
      <w:bookmarkStart w:id="398" w:name="_Toc310406343"/>
      <w:bookmarkStart w:id="399" w:name="_Toc310781406"/>
      <w:bookmarkStart w:id="400" w:name="_Toc310923188"/>
      <w:bookmarkStart w:id="401" w:name="_Toc310923271"/>
      <w:bookmarkStart w:id="402" w:name="_Toc310923352"/>
      <w:bookmarkStart w:id="403" w:name="_Toc309218831"/>
      <w:bookmarkStart w:id="404" w:name="_Toc309219183"/>
      <w:bookmarkStart w:id="405" w:name="_Toc309279191"/>
      <w:bookmarkStart w:id="406" w:name="_Toc309279445"/>
      <w:bookmarkStart w:id="407" w:name="_Toc310406344"/>
      <w:bookmarkStart w:id="408" w:name="_Toc310781407"/>
      <w:bookmarkStart w:id="409" w:name="_Toc310923189"/>
      <w:bookmarkStart w:id="410" w:name="_Toc310923272"/>
      <w:bookmarkStart w:id="411" w:name="_Toc310923353"/>
      <w:bookmarkStart w:id="412" w:name="_Toc309218832"/>
      <w:bookmarkStart w:id="413" w:name="_Toc309219184"/>
      <w:bookmarkStart w:id="414" w:name="_Toc309279192"/>
      <w:bookmarkStart w:id="415" w:name="_Toc309279446"/>
      <w:bookmarkStart w:id="416" w:name="_Toc310406345"/>
      <w:bookmarkStart w:id="417" w:name="_Toc310781408"/>
      <w:bookmarkStart w:id="418" w:name="_Toc310923190"/>
      <w:bookmarkStart w:id="419" w:name="_Toc310923273"/>
      <w:bookmarkStart w:id="420" w:name="_Toc310923354"/>
      <w:bookmarkStart w:id="421" w:name="_Toc309218833"/>
      <w:bookmarkStart w:id="422" w:name="_Toc309219185"/>
      <w:bookmarkStart w:id="423" w:name="_Toc309279193"/>
      <w:bookmarkStart w:id="424" w:name="_Toc309279447"/>
      <w:bookmarkStart w:id="425" w:name="_Toc310406346"/>
      <w:bookmarkStart w:id="426" w:name="_Toc310781409"/>
      <w:bookmarkStart w:id="427" w:name="_Toc310923191"/>
      <w:bookmarkStart w:id="428" w:name="_Toc310923274"/>
      <w:bookmarkStart w:id="429" w:name="_Toc310923355"/>
      <w:bookmarkStart w:id="430" w:name="_Toc309218834"/>
      <w:bookmarkStart w:id="431" w:name="_Toc309219186"/>
      <w:bookmarkStart w:id="432" w:name="_Toc309279194"/>
      <w:bookmarkStart w:id="433" w:name="_Toc309279448"/>
      <w:bookmarkStart w:id="434" w:name="_Toc310406347"/>
      <w:bookmarkStart w:id="435" w:name="_Toc310781410"/>
      <w:bookmarkStart w:id="436" w:name="_Toc310923192"/>
      <w:bookmarkStart w:id="437" w:name="_Toc310923275"/>
      <w:bookmarkStart w:id="438" w:name="_Toc310923356"/>
      <w:bookmarkStart w:id="439" w:name="_Toc309218835"/>
      <w:bookmarkStart w:id="440" w:name="_Toc309219187"/>
      <w:bookmarkStart w:id="441" w:name="_Toc309279195"/>
      <w:bookmarkStart w:id="442" w:name="_Toc309279449"/>
      <w:bookmarkStart w:id="443" w:name="_Toc310406348"/>
      <w:bookmarkStart w:id="444" w:name="_Toc310781411"/>
      <w:bookmarkStart w:id="445" w:name="_Toc310923193"/>
      <w:bookmarkStart w:id="446" w:name="_Toc310923276"/>
      <w:bookmarkStart w:id="447" w:name="_Toc310923357"/>
      <w:bookmarkStart w:id="448" w:name="_Toc309218836"/>
      <w:bookmarkStart w:id="449" w:name="_Toc309219188"/>
      <w:bookmarkStart w:id="450" w:name="_Toc309279196"/>
      <w:bookmarkStart w:id="451" w:name="_Toc309279450"/>
      <w:bookmarkStart w:id="452" w:name="_Toc310406349"/>
      <w:bookmarkStart w:id="453" w:name="_Toc310781412"/>
      <w:bookmarkStart w:id="454" w:name="_Toc310923194"/>
      <w:bookmarkStart w:id="455" w:name="_Toc310923277"/>
      <w:bookmarkStart w:id="456" w:name="_Toc310923358"/>
      <w:bookmarkStart w:id="457" w:name="_Toc309218837"/>
      <w:bookmarkStart w:id="458" w:name="_Toc309219189"/>
      <w:bookmarkStart w:id="459" w:name="_Toc309279197"/>
      <w:bookmarkStart w:id="460" w:name="_Toc309279451"/>
      <w:bookmarkStart w:id="461" w:name="_Toc310406350"/>
      <w:bookmarkStart w:id="462" w:name="_Toc310781413"/>
      <w:bookmarkStart w:id="463" w:name="_Toc310923195"/>
      <w:bookmarkStart w:id="464" w:name="_Toc310923278"/>
      <w:bookmarkStart w:id="465" w:name="_Toc310923359"/>
      <w:bookmarkStart w:id="466" w:name="_Toc309218838"/>
      <w:bookmarkStart w:id="467" w:name="_Toc309219190"/>
      <w:bookmarkStart w:id="468" w:name="_Toc309279198"/>
      <w:bookmarkStart w:id="469" w:name="_Toc309279452"/>
      <w:bookmarkStart w:id="470" w:name="_Toc310406351"/>
      <w:bookmarkStart w:id="471" w:name="_Toc310781414"/>
      <w:bookmarkStart w:id="472" w:name="_Toc310923196"/>
      <w:bookmarkStart w:id="473" w:name="_Toc310923279"/>
      <w:bookmarkStart w:id="474" w:name="_Toc310923360"/>
      <w:bookmarkStart w:id="475" w:name="_Toc309218839"/>
      <w:bookmarkStart w:id="476" w:name="_Toc309219191"/>
      <w:bookmarkStart w:id="477" w:name="_Toc309279199"/>
      <w:bookmarkStart w:id="478" w:name="_Toc309279453"/>
      <w:bookmarkStart w:id="479" w:name="_Toc310406352"/>
      <w:bookmarkStart w:id="480" w:name="_Toc310781415"/>
      <w:bookmarkStart w:id="481" w:name="_Toc310923197"/>
      <w:bookmarkStart w:id="482" w:name="_Toc310923280"/>
      <w:bookmarkStart w:id="483" w:name="_Toc310923361"/>
      <w:bookmarkStart w:id="484" w:name="_Toc309218840"/>
      <w:bookmarkStart w:id="485" w:name="_Toc309219192"/>
      <w:bookmarkStart w:id="486" w:name="_Toc309279200"/>
      <w:bookmarkStart w:id="487" w:name="_Toc309279454"/>
      <w:bookmarkStart w:id="488" w:name="_Toc310406353"/>
      <w:bookmarkStart w:id="489" w:name="_Toc310781416"/>
      <w:bookmarkStart w:id="490" w:name="_Toc310923198"/>
      <w:bookmarkStart w:id="491" w:name="_Toc310923281"/>
      <w:bookmarkStart w:id="492" w:name="_Toc310923362"/>
      <w:bookmarkStart w:id="493" w:name="_Toc309218841"/>
      <w:bookmarkStart w:id="494" w:name="_Toc309219193"/>
      <w:bookmarkStart w:id="495" w:name="_Toc309279201"/>
      <w:bookmarkStart w:id="496" w:name="_Toc309279455"/>
      <w:bookmarkStart w:id="497" w:name="_Toc310406354"/>
      <w:bookmarkStart w:id="498" w:name="_Toc310781417"/>
      <w:bookmarkStart w:id="499" w:name="_Toc310923199"/>
      <w:bookmarkStart w:id="500" w:name="_Toc310923282"/>
      <w:bookmarkStart w:id="501" w:name="_Toc310923363"/>
      <w:bookmarkStart w:id="502" w:name="_Toc309218842"/>
      <w:bookmarkStart w:id="503" w:name="_Toc309219194"/>
      <w:bookmarkStart w:id="504" w:name="_Toc309279202"/>
      <w:bookmarkStart w:id="505" w:name="_Toc309279456"/>
      <w:bookmarkStart w:id="506" w:name="_Toc310406355"/>
      <w:bookmarkStart w:id="507" w:name="_Toc310781418"/>
      <w:bookmarkStart w:id="508" w:name="_Toc310923200"/>
      <w:bookmarkStart w:id="509" w:name="_Toc310923283"/>
      <w:bookmarkStart w:id="510" w:name="_Toc310923364"/>
      <w:bookmarkStart w:id="511" w:name="_Toc309218843"/>
      <w:bookmarkStart w:id="512" w:name="_Toc309219195"/>
      <w:bookmarkStart w:id="513" w:name="_Toc309279203"/>
      <w:bookmarkStart w:id="514" w:name="_Toc309279457"/>
      <w:bookmarkStart w:id="515" w:name="_Toc310406356"/>
      <w:bookmarkStart w:id="516" w:name="_Toc310781419"/>
      <w:bookmarkStart w:id="517" w:name="_Toc310923201"/>
      <w:bookmarkStart w:id="518" w:name="_Toc310923284"/>
      <w:bookmarkStart w:id="519" w:name="_Toc310923365"/>
      <w:bookmarkStart w:id="520" w:name="_Toc309218844"/>
      <w:bookmarkStart w:id="521" w:name="_Toc309219196"/>
      <w:bookmarkStart w:id="522" w:name="_Toc309279204"/>
      <w:bookmarkStart w:id="523" w:name="_Toc309279458"/>
      <w:bookmarkStart w:id="524" w:name="_Toc310406357"/>
      <w:bookmarkStart w:id="525" w:name="_Toc310781420"/>
      <w:bookmarkStart w:id="526" w:name="_Toc310923202"/>
      <w:bookmarkStart w:id="527" w:name="_Toc310923285"/>
      <w:bookmarkStart w:id="528" w:name="_Toc310923366"/>
      <w:bookmarkStart w:id="529" w:name="_Toc309218846"/>
      <w:bookmarkStart w:id="530" w:name="_Toc309219198"/>
      <w:bookmarkStart w:id="531" w:name="_Toc309279206"/>
      <w:bookmarkStart w:id="532" w:name="_Toc309279460"/>
      <w:bookmarkStart w:id="533" w:name="_Toc309218848"/>
      <w:bookmarkStart w:id="534" w:name="_Toc309219200"/>
      <w:bookmarkStart w:id="535" w:name="_Toc309279208"/>
      <w:bookmarkStart w:id="536" w:name="_Toc309279462"/>
      <w:bookmarkStart w:id="537" w:name="_Toc305746459"/>
      <w:bookmarkStart w:id="538" w:name="_Toc305747567"/>
      <w:bookmarkStart w:id="539" w:name="_Toc305764170"/>
      <w:bookmarkStart w:id="540" w:name="_Toc305764262"/>
      <w:bookmarkStart w:id="541" w:name="_Toc305764392"/>
      <w:bookmarkStart w:id="542" w:name="_Toc305926567"/>
      <w:bookmarkStart w:id="543" w:name="_Toc306000471"/>
      <w:bookmarkStart w:id="544" w:name="_Toc306190857"/>
      <w:bookmarkStart w:id="545" w:name="_Toc306254595"/>
      <w:bookmarkStart w:id="546" w:name="_Toc308588202"/>
      <w:bookmarkStart w:id="547" w:name="_Toc308588235"/>
      <w:bookmarkStart w:id="548" w:name="_Toc309109902"/>
      <w:bookmarkStart w:id="549" w:name="_Toc309109940"/>
      <w:bookmarkStart w:id="550" w:name="_Toc309110034"/>
      <w:bookmarkStart w:id="551" w:name="_Toc309214570"/>
      <w:bookmarkStart w:id="552" w:name="_Toc309218849"/>
      <w:bookmarkStart w:id="553" w:name="_Toc309219201"/>
      <w:bookmarkStart w:id="554" w:name="_Toc309279209"/>
      <w:bookmarkStart w:id="555" w:name="_Toc309279463"/>
      <w:bookmarkStart w:id="556" w:name="_Toc305746460"/>
      <w:bookmarkStart w:id="557" w:name="_Toc305747568"/>
      <w:bookmarkStart w:id="558" w:name="_Toc305764171"/>
      <w:bookmarkStart w:id="559" w:name="_Toc305764263"/>
      <w:bookmarkStart w:id="560" w:name="_Toc305764393"/>
      <w:bookmarkStart w:id="561" w:name="_Toc305926568"/>
      <w:bookmarkStart w:id="562" w:name="_Toc306000472"/>
      <w:bookmarkStart w:id="563" w:name="_Toc306190858"/>
      <w:bookmarkStart w:id="564" w:name="_Toc306254596"/>
      <w:bookmarkStart w:id="565" w:name="_Toc308588203"/>
      <w:bookmarkStart w:id="566" w:name="_Toc308588236"/>
      <w:bookmarkStart w:id="567" w:name="_Toc309109903"/>
      <w:bookmarkStart w:id="568" w:name="_Toc309109941"/>
      <w:bookmarkStart w:id="569" w:name="_Toc309110035"/>
      <w:bookmarkStart w:id="570" w:name="_Toc309214571"/>
      <w:bookmarkStart w:id="571" w:name="_Toc309218850"/>
      <w:bookmarkStart w:id="572" w:name="_Toc309219202"/>
      <w:bookmarkStart w:id="573" w:name="_Toc309279210"/>
      <w:bookmarkStart w:id="574" w:name="_Toc309279464"/>
      <w:bookmarkStart w:id="575" w:name="_Toc308588238"/>
      <w:bookmarkStart w:id="576" w:name="_Toc309109905"/>
      <w:bookmarkStart w:id="577" w:name="_Toc309109943"/>
      <w:bookmarkStart w:id="578" w:name="_Toc309110037"/>
      <w:bookmarkStart w:id="579" w:name="_Toc309214573"/>
      <w:bookmarkStart w:id="580" w:name="_Toc309218852"/>
      <w:bookmarkStart w:id="581" w:name="_Toc309219204"/>
      <w:bookmarkStart w:id="582" w:name="_Toc309279212"/>
      <w:bookmarkStart w:id="583" w:name="_Toc309279466"/>
      <w:bookmarkStart w:id="584" w:name="_Toc310406359"/>
      <w:bookmarkStart w:id="585" w:name="_Toc310781422"/>
      <w:bookmarkStart w:id="586" w:name="_Toc310923205"/>
      <w:bookmarkStart w:id="587" w:name="_Toc310923287"/>
      <w:bookmarkStart w:id="588" w:name="_Toc310923368"/>
      <w:bookmarkStart w:id="589" w:name="_Toc306000474"/>
      <w:bookmarkStart w:id="590" w:name="_Toc306190860"/>
      <w:bookmarkStart w:id="591" w:name="_Toc306254598"/>
      <w:bookmarkStart w:id="592" w:name="_Toc310406360"/>
      <w:bookmarkStart w:id="593" w:name="_Toc310781423"/>
      <w:bookmarkStart w:id="594" w:name="_Toc310923206"/>
      <w:bookmarkStart w:id="595" w:name="_Toc310923288"/>
      <w:bookmarkStart w:id="596" w:name="_Toc310923369"/>
      <w:bookmarkStart w:id="597" w:name="_Toc308588240"/>
      <w:bookmarkStart w:id="598" w:name="_Toc309110039"/>
      <w:bookmarkStart w:id="599" w:name="_Toc309214575"/>
      <w:bookmarkStart w:id="600" w:name="_Toc309219206"/>
      <w:bookmarkStart w:id="601" w:name="_Toc310781424"/>
      <w:bookmarkStart w:id="602" w:name="_Toc474690892"/>
      <w:bookmarkStart w:id="603" w:name="_Toc47915317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Pr="00176634">
        <w:t>Training Requirements</w:t>
      </w:r>
      <w:bookmarkEnd w:id="601"/>
      <w:r w:rsidR="00D46FC3" w:rsidRPr="00176634">
        <w:t xml:space="preserve"> for Qualified </w:t>
      </w:r>
      <w:r w:rsidR="00165DC3" w:rsidRPr="00176634">
        <w:t xml:space="preserve">and Safety Back-up </w:t>
      </w:r>
      <w:r w:rsidR="00D46FC3" w:rsidRPr="00176634">
        <w:t>Employees</w:t>
      </w:r>
      <w:bookmarkEnd w:id="602"/>
      <w:bookmarkEnd w:id="603"/>
    </w:p>
    <w:p w14:paraId="315AFC75" w14:textId="77777777" w:rsidR="00D46FC3" w:rsidRPr="00176634" w:rsidRDefault="00D46FC3" w:rsidP="00F66C08">
      <w:pPr>
        <w:pStyle w:val="Heading3"/>
      </w:pPr>
      <w:r w:rsidRPr="00176634">
        <w:t xml:space="preserve">All </w:t>
      </w:r>
      <w:r w:rsidR="00A313D5">
        <w:t>Q</w:t>
      </w:r>
      <w:r w:rsidRPr="00176634">
        <w:t xml:space="preserve">ualified </w:t>
      </w:r>
      <w:r w:rsidR="003E3CD2" w:rsidRPr="00176634">
        <w:t xml:space="preserve">and </w:t>
      </w:r>
      <w:r w:rsidR="00421542">
        <w:t>S</w:t>
      </w:r>
      <w:r w:rsidR="00421542" w:rsidRPr="00176634">
        <w:t xml:space="preserve">afety </w:t>
      </w:r>
      <w:r w:rsidR="00421542">
        <w:t>B</w:t>
      </w:r>
      <w:r w:rsidR="00421542" w:rsidRPr="00176634">
        <w:t>ack</w:t>
      </w:r>
      <w:r w:rsidR="003E3CD2" w:rsidRPr="00176634">
        <w:t xml:space="preserve">-up </w:t>
      </w:r>
      <w:r w:rsidRPr="00176634">
        <w:t xml:space="preserve">employees are required to </w:t>
      </w:r>
      <w:r w:rsidR="00253EA6" w:rsidRPr="00176634">
        <w:t xml:space="preserve">successfully complete </w:t>
      </w:r>
      <w:r w:rsidRPr="00176634">
        <w:t>ELE203LC – Electrical Safety Qualified for Design and Test</w:t>
      </w:r>
      <w:r w:rsidR="00A07A1C" w:rsidRPr="00176634">
        <w:t xml:space="preserve"> annually</w:t>
      </w:r>
    </w:p>
    <w:p w14:paraId="315AFC76" w14:textId="77777777" w:rsidR="008E535D" w:rsidRPr="00176634" w:rsidRDefault="00D46FC3" w:rsidP="00291280">
      <w:pPr>
        <w:pStyle w:val="Heading3"/>
      </w:pPr>
      <w:r w:rsidRPr="00176634">
        <w:t xml:space="preserve">All </w:t>
      </w:r>
      <w:r w:rsidR="00A313D5">
        <w:t>Q</w:t>
      </w:r>
      <w:r w:rsidRPr="00176634">
        <w:t xml:space="preserve">ualified </w:t>
      </w:r>
      <w:r w:rsidR="003E3CD2" w:rsidRPr="00176634">
        <w:t xml:space="preserve">and </w:t>
      </w:r>
      <w:r w:rsidR="00421542">
        <w:t>S</w:t>
      </w:r>
      <w:r w:rsidR="00421542" w:rsidRPr="00176634">
        <w:t xml:space="preserve">afety </w:t>
      </w:r>
      <w:r w:rsidR="00421542">
        <w:t>B</w:t>
      </w:r>
      <w:r w:rsidR="00421542" w:rsidRPr="00176634">
        <w:t>ack</w:t>
      </w:r>
      <w:r w:rsidR="003E3CD2" w:rsidRPr="00176634">
        <w:t xml:space="preserve">-up </w:t>
      </w:r>
      <w:r w:rsidRPr="00176634">
        <w:t>employees shall be trained to recognize the electrical hazard, how to avoid contact with the hazard and how to safely isolate the hazard prior to beginning work</w:t>
      </w:r>
      <w:r w:rsidR="006508FC" w:rsidRPr="00176634">
        <w:t xml:space="preserve"> or attempting rescue in the event of an emergency</w:t>
      </w:r>
      <w:r w:rsidRPr="00176634">
        <w:t xml:space="preserve"> on energized electrical circuits of 50 volts or greater.</w:t>
      </w:r>
    </w:p>
    <w:p w14:paraId="315AFC77" w14:textId="77777777" w:rsidR="007876AE" w:rsidRPr="00176634" w:rsidRDefault="00D46FC3" w:rsidP="00291280">
      <w:pPr>
        <w:pStyle w:val="Heading3"/>
      </w:pPr>
      <w:r w:rsidRPr="00176634">
        <w:t xml:space="preserve">All </w:t>
      </w:r>
      <w:r w:rsidR="00A313D5">
        <w:t>Q</w:t>
      </w:r>
      <w:r w:rsidRPr="00176634">
        <w:t xml:space="preserve">ualified employees and their </w:t>
      </w:r>
      <w:r w:rsidR="00421542">
        <w:t>Safety B</w:t>
      </w:r>
      <w:r w:rsidRPr="00176634">
        <w:t>ack-ups shall be current on first aid, cardiopulmonary recitation, blood borne pathogens and automatic external defibrillator (AED)</w:t>
      </w:r>
      <w:r w:rsidR="000D40BF">
        <w:t xml:space="preserve"> use</w:t>
      </w:r>
      <w:r w:rsidRPr="00176634">
        <w:t>.</w:t>
      </w:r>
    </w:p>
    <w:p w14:paraId="315AFC78" w14:textId="77777777" w:rsidR="00CA426F" w:rsidRPr="00176634" w:rsidRDefault="00CA426F" w:rsidP="00A05D1A">
      <w:pPr>
        <w:pStyle w:val="Heading3"/>
      </w:pPr>
      <w:bookmarkStart w:id="604" w:name="_Toc310406362"/>
      <w:bookmarkStart w:id="605" w:name="_Toc310781425"/>
      <w:bookmarkStart w:id="606" w:name="_Toc310923211"/>
      <w:bookmarkStart w:id="607" w:name="_Toc310923290"/>
      <w:bookmarkStart w:id="608" w:name="_Toc310923371"/>
      <w:bookmarkStart w:id="609" w:name="_Toc310406363"/>
      <w:bookmarkStart w:id="610" w:name="_Toc310781426"/>
      <w:bookmarkStart w:id="611" w:name="_Toc310923212"/>
      <w:bookmarkStart w:id="612" w:name="_Toc310923291"/>
      <w:bookmarkStart w:id="613" w:name="_Toc310923372"/>
      <w:bookmarkStart w:id="614" w:name="_Toc310406364"/>
      <w:bookmarkStart w:id="615" w:name="_Toc310781427"/>
      <w:bookmarkStart w:id="616" w:name="_Toc310923213"/>
      <w:bookmarkStart w:id="617" w:name="_Toc310923292"/>
      <w:bookmarkStart w:id="618" w:name="_Toc310923373"/>
      <w:bookmarkStart w:id="619" w:name="_Toc310406365"/>
      <w:bookmarkStart w:id="620" w:name="_Toc310781428"/>
      <w:bookmarkStart w:id="621" w:name="_Toc310923214"/>
      <w:bookmarkStart w:id="622" w:name="_Toc310923293"/>
      <w:bookmarkStart w:id="623" w:name="_Toc310923374"/>
      <w:bookmarkStart w:id="624" w:name="_Toc310406366"/>
      <w:bookmarkStart w:id="625" w:name="_Toc310781429"/>
      <w:bookmarkStart w:id="626" w:name="_Toc310923215"/>
      <w:bookmarkStart w:id="627" w:name="_Toc310923294"/>
      <w:bookmarkStart w:id="628" w:name="_Toc310923375"/>
      <w:bookmarkStart w:id="629" w:name="_Toc310406367"/>
      <w:bookmarkStart w:id="630" w:name="_Toc310781430"/>
      <w:bookmarkStart w:id="631" w:name="_Toc310923216"/>
      <w:bookmarkStart w:id="632" w:name="_Toc310923295"/>
      <w:bookmarkStart w:id="633" w:name="_Toc310923376"/>
      <w:bookmarkStart w:id="634" w:name="_Toc310406368"/>
      <w:bookmarkStart w:id="635" w:name="_Toc310781431"/>
      <w:bookmarkStart w:id="636" w:name="_Toc310923217"/>
      <w:bookmarkStart w:id="637" w:name="_Toc310923296"/>
      <w:bookmarkStart w:id="638" w:name="_Toc310923377"/>
      <w:bookmarkStart w:id="639" w:name="_Toc310406369"/>
      <w:bookmarkStart w:id="640" w:name="_Toc310781432"/>
      <w:bookmarkStart w:id="641" w:name="_Toc310923218"/>
      <w:bookmarkStart w:id="642" w:name="_Toc310923297"/>
      <w:bookmarkStart w:id="643" w:name="_Toc310923378"/>
      <w:bookmarkStart w:id="644" w:name="_Toc310406370"/>
      <w:bookmarkStart w:id="645" w:name="_Toc310781433"/>
      <w:bookmarkStart w:id="646" w:name="_Toc310923219"/>
      <w:bookmarkStart w:id="647" w:name="_Toc310923298"/>
      <w:bookmarkStart w:id="648" w:name="_Toc310923379"/>
      <w:bookmarkStart w:id="649" w:name="_Toc310406371"/>
      <w:bookmarkStart w:id="650" w:name="_Toc310781434"/>
      <w:bookmarkStart w:id="651" w:name="_Toc310923220"/>
      <w:bookmarkStart w:id="652" w:name="_Toc310923299"/>
      <w:bookmarkStart w:id="653" w:name="_Toc310923380"/>
      <w:bookmarkStart w:id="654" w:name="_Toc310406372"/>
      <w:bookmarkStart w:id="655" w:name="_Toc310781435"/>
      <w:bookmarkStart w:id="656" w:name="_Toc310923221"/>
      <w:bookmarkStart w:id="657" w:name="_Toc310923300"/>
      <w:bookmarkStart w:id="658" w:name="_Toc310923381"/>
      <w:bookmarkStart w:id="659" w:name="_Toc310406373"/>
      <w:bookmarkStart w:id="660" w:name="_Toc310781436"/>
      <w:bookmarkStart w:id="661" w:name="_Toc310923222"/>
      <w:bookmarkStart w:id="662" w:name="_Toc310923301"/>
      <w:bookmarkStart w:id="663" w:name="_Toc310923382"/>
      <w:bookmarkStart w:id="664" w:name="_Toc310406374"/>
      <w:bookmarkStart w:id="665" w:name="_Toc310781437"/>
      <w:bookmarkStart w:id="666" w:name="_Toc310923223"/>
      <w:bookmarkStart w:id="667" w:name="_Toc310923302"/>
      <w:bookmarkStart w:id="668" w:name="_Toc310923383"/>
      <w:bookmarkStart w:id="669" w:name="_Toc310406375"/>
      <w:bookmarkStart w:id="670" w:name="_Toc310781438"/>
      <w:bookmarkStart w:id="671" w:name="_Toc310923224"/>
      <w:bookmarkStart w:id="672" w:name="_Toc310923303"/>
      <w:bookmarkStart w:id="673" w:name="_Toc310923384"/>
      <w:bookmarkStart w:id="674" w:name="_Toc310406376"/>
      <w:bookmarkStart w:id="675" w:name="_Toc310781439"/>
      <w:bookmarkStart w:id="676" w:name="_Toc310923225"/>
      <w:bookmarkStart w:id="677" w:name="_Toc310923304"/>
      <w:bookmarkStart w:id="678" w:name="_Toc310923385"/>
      <w:bookmarkStart w:id="679" w:name="_Toc310406377"/>
      <w:bookmarkStart w:id="680" w:name="_Toc310781440"/>
      <w:bookmarkStart w:id="681" w:name="_Toc310923226"/>
      <w:bookmarkStart w:id="682" w:name="_Toc310923305"/>
      <w:bookmarkStart w:id="683" w:name="_Toc310923386"/>
      <w:bookmarkStart w:id="684" w:name="_Toc310406378"/>
      <w:bookmarkStart w:id="685" w:name="_Toc310781441"/>
      <w:bookmarkStart w:id="686" w:name="_Toc310923227"/>
      <w:bookmarkStart w:id="687" w:name="_Toc310923306"/>
      <w:bookmarkStart w:id="688" w:name="_Toc310923387"/>
      <w:bookmarkStart w:id="689" w:name="_Toc310406379"/>
      <w:bookmarkStart w:id="690" w:name="_Toc310781442"/>
      <w:bookmarkStart w:id="691" w:name="_Toc310923228"/>
      <w:bookmarkStart w:id="692" w:name="_Toc310923307"/>
      <w:bookmarkStart w:id="693" w:name="_Toc310923388"/>
      <w:bookmarkStart w:id="694" w:name="_Toc310406380"/>
      <w:bookmarkStart w:id="695" w:name="_Toc310781443"/>
      <w:bookmarkStart w:id="696" w:name="_Toc310923229"/>
      <w:bookmarkStart w:id="697" w:name="_Toc310923308"/>
      <w:bookmarkStart w:id="698" w:name="_Toc310923389"/>
      <w:bookmarkStart w:id="699" w:name="_Toc310406381"/>
      <w:bookmarkStart w:id="700" w:name="_Toc310781444"/>
      <w:bookmarkStart w:id="701" w:name="_Toc310923230"/>
      <w:bookmarkStart w:id="702" w:name="_Toc310923309"/>
      <w:bookmarkStart w:id="703" w:name="_Toc310923390"/>
      <w:bookmarkStart w:id="704" w:name="_Toc310406382"/>
      <w:bookmarkStart w:id="705" w:name="_Toc310781445"/>
      <w:bookmarkStart w:id="706" w:name="_Toc310923231"/>
      <w:bookmarkStart w:id="707" w:name="_Toc310923310"/>
      <w:bookmarkStart w:id="708" w:name="_Toc310923391"/>
      <w:bookmarkStart w:id="709" w:name="_Toc310406383"/>
      <w:bookmarkStart w:id="710" w:name="_Toc310781446"/>
      <w:bookmarkStart w:id="711" w:name="_Toc310923232"/>
      <w:bookmarkStart w:id="712" w:name="_Toc310923311"/>
      <w:bookmarkStart w:id="713" w:name="_Toc310923392"/>
      <w:bookmarkStart w:id="714" w:name="_Toc310406384"/>
      <w:bookmarkStart w:id="715" w:name="_Toc310781447"/>
      <w:bookmarkStart w:id="716" w:name="_Toc310923233"/>
      <w:bookmarkStart w:id="717" w:name="_Toc310923312"/>
      <w:bookmarkStart w:id="718" w:name="_Toc310923393"/>
      <w:bookmarkStart w:id="719" w:name="_Toc310406385"/>
      <w:bookmarkStart w:id="720" w:name="_Toc310781448"/>
      <w:bookmarkStart w:id="721" w:name="_Toc310923234"/>
      <w:bookmarkStart w:id="722" w:name="_Toc310923313"/>
      <w:bookmarkStart w:id="723" w:name="_Toc310923394"/>
      <w:bookmarkStart w:id="724" w:name="_Toc524336029"/>
      <w:bookmarkStart w:id="725" w:name="_Toc524336236"/>
      <w:bookmarkStart w:id="726" w:name="_Toc524347347"/>
      <w:bookmarkStart w:id="727" w:name="_Toc310781449"/>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176634">
        <w:t xml:space="preserve">All </w:t>
      </w:r>
      <w:r w:rsidR="00A313D5">
        <w:t>Q</w:t>
      </w:r>
      <w:r w:rsidRPr="00176634">
        <w:t>ualified employees must be</w:t>
      </w:r>
      <w:r w:rsidR="00E97BAA" w:rsidRPr="00176634">
        <w:t xml:space="preserve"> specifically</w:t>
      </w:r>
      <w:r w:rsidRPr="00176634">
        <w:t xml:space="preserve"> train</w:t>
      </w:r>
      <w:r w:rsidR="006B4500">
        <w:t>ed</w:t>
      </w:r>
      <w:r w:rsidRPr="00176634">
        <w:t xml:space="preserve"> on the hazards associated with the equipment </w:t>
      </w:r>
      <w:r w:rsidR="00E97BAA" w:rsidRPr="00176634">
        <w:t>they use.</w:t>
      </w:r>
    </w:p>
    <w:p w14:paraId="315AFC79" w14:textId="77777777" w:rsidR="00E97BAA" w:rsidRPr="00176634" w:rsidRDefault="00E97BAA" w:rsidP="00A05D1A">
      <w:pPr>
        <w:pStyle w:val="Heading3"/>
      </w:pPr>
      <w:r w:rsidRPr="00176634">
        <w:t xml:space="preserve">All </w:t>
      </w:r>
      <w:r w:rsidR="00A313D5">
        <w:t>Q</w:t>
      </w:r>
      <w:r w:rsidRPr="00176634">
        <w:t xml:space="preserve">ualified employees and </w:t>
      </w:r>
      <w:r w:rsidR="00421542">
        <w:t>S</w:t>
      </w:r>
      <w:r w:rsidR="00421542" w:rsidRPr="00176634">
        <w:t xml:space="preserve">afety </w:t>
      </w:r>
      <w:r w:rsidR="00421542">
        <w:t>B</w:t>
      </w:r>
      <w:r w:rsidR="00421542" w:rsidRPr="00176634">
        <w:t>ack</w:t>
      </w:r>
      <w:r w:rsidRPr="00176634">
        <w:t>-up employees must also meet any local and regulatory training requirements.</w:t>
      </w:r>
    </w:p>
    <w:p w14:paraId="315AFC7A" w14:textId="77777777" w:rsidR="007876AE" w:rsidRPr="00176634" w:rsidRDefault="007876AE" w:rsidP="002A06C2">
      <w:pPr>
        <w:pStyle w:val="Heading1"/>
        <w:rPr>
          <w:rFonts w:cs="Arial"/>
        </w:rPr>
      </w:pPr>
      <w:bookmarkStart w:id="728" w:name="_Toc474690893"/>
      <w:bookmarkStart w:id="729" w:name="_Toc479153175"/>
      <w:r w:rsidRPr="00176634">
        <w:rPr>
          <w:rFonts w:cs="Arial"/>
        </w:rPr>
        <w:t>STANDARD Approval</w:t>
      </w:r>
      <w:bookmarkEnd w:id="724"/>
      <w:bookmarkEnd w:id="725"/>
      <w:bookmarkEnd w:id="726"/>
      <w:bookmarkEnd w:id="727"/>
      <w:bookmarkEnd w:id="728"/>
      <w:bookmarkEnd w:id="729"/>
    </w:p>
    <w:p w14:paraId="315AFC7B" w14:textId="77777777" w:rsidR="007876AE" w:rsidRPr="00176634" w:rsidRDefault="007876AE">
      <w:pPr>
        <w:pStyle w:val="BodyTextIndent"/>
        <w:rPr>
          <w:rFonts w:ascii="Arial" w:hAnsi="Arial" w:cs="Arial"/>
        </w:rPr>
      </w:pPr>
      <w:r w:rsidRPr="00176634">
        <w:rPr>
          <w:rFonts w:ascii="Arial" w:hAnsi="Arial" w:cs="Arial"/>
        </w:rPr>
        <w:t>This standard has been approved by David Thomas, TI Vice President.</w:t>
      </w:r>
    </w:p>
    <w:p w14:paraId="315AFC7C" w14:textId="77777777" w:rsidR="007876AE" w:rsidRPr="00176634" w:rsidRDefault="007876AE" w:rsidP="002A06C2">
      <w:pPr>
        <w:pStyle w:val="Heading1"/>
        <w:rPr>
          <w:rFonts w:cs="Arial"/>
        </w:rPr>
      </w:pPr>
      <w:bookmarkStart w:id="730" w:name="_Toc309109909"/>
      <w:bookmarkStart w:id="731" w:name="_Toc309109947"/>
      <w:bookmarkStart w:id="732" w:name="_Toc309110041"/>
      <w:bookmarkStart w:id="733" w:name="_Toc309109910"/>
      <w:bookmarkStart w:id="734" w:name="_Toc309109948"/>
      <w:bookmarkStart w:id="735" w:name="_Toc309110042"/>
      <w:bookmarkStart w:id="736" w:name="_Toc309109911"/>
      <w:bookmarkStart w:id="737" w:name="_Toc309109949"/>
      <w:bookmarkStart w:id="738" w:name="_Toc309110043"/>
      <w:bookmarkStart w:id="739" w:name="_Toc305926574"/>
      <w:bookmarkStart w:id="740" w:name="_Toc306000479"/>
      <w:bookmarkStart w:id="741" w:name="_Toc306190864"/>
      <w:bookmarkStart w:id="742" w:name="_Toc306254602"/>
      <w:bookmarkStart w:id="743" w:name="_Toc308588209"/>
      <w:bookmarkStart w:id="744" w:name="_Toc308588243"/>
      <w:bookmarkStart w:id="745" w:name="_Toc309109912"/>
      <w:bookmarkStart w:id="746" w:name="_Toc309109950"/>
      <w:bookmarkStart w:id="747" w:name="_Toc309110044"/>
      <w:bookmarkStart w:id="748" w:name="_Toc305926575"/>
      <w:bookmarkStart w:id="749" w:name="_Toc306000480"/>
      <w:bookmarkStart w:id="750" w:name="_Toc306190865"/>
      <w:bookmarkStart w:id="751" w:name="_Toc306254603"/>
      <w:bookmarkStart w:id="752" w:name="_Toc308588210"/>
      <w:bookmarkStart w:id="753" w:name="_Toc308588244"/>
      <w:bookmarkStart w:id="754" w:name="_Toc309109913"/>
      <w:bookmarkStart w:id="755" w:name="_Toc309109951"/>
      <w:bookmarkStart w:id="756" w:name="_Toc309110045"/>
      <w:bookmarkStart w:id="757" w:name="_Toc309214578"/>
      <w:bookmarkStart w:id="758" w:name="_Toc309218857"/>
      <w:bookmarkStart w:id="759" w:name="_Toc309219209"/>
      <w:bookmarkStart w:id="760" w:name="_Toc309279217"/>
      <w:bookmarkStart w:id="761" w:name="_Toc309279471"/>
      <w:bookmarkStart w:id="762" w:name="_Toc310406387"/>
      <w:bookmarkStart w:id="763" w:name="_Toc310781450"/>
      <w:bookmarkStart w:id="764" w:name="_Toc310923236"/>
      <w:bookmarkStart w:id="765" w:name="_Toc310923315"/>
      <w:bookmarkStart w:id="766" w:name="_Toc310923396"/>
      <w:bookmarkStart w:id="767" w:name="_Toc310781451"/>
      <w:bookmarkStart w:id="768" w:name="_Toc474690894"/>
      <w:bookmarkStart w:id="769" w:name="_Toc479153176"/>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176634">
        <w:rPr>
          <w:rFonts w:cs="Arial"/>
        </w:rPr>
        <w:t>Revision history</w:t>
      </w:r>
      <w:bookmarkEnd w:id="767"/>
      <w:bookmarkEnd w:id="768"/>
      <w:bookmarkEnd w:id="769"/>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40"/>
        <w:gridCol w:w="4230"/>
        <w:gridCol w:w="1530"/>
        <w:gridCol w:w="1278"/>
        <w:gridCol w:w="252"/>
      </w:tblGrid>
      <w:tr w:rsidR="007876AE" w:rsidRPr="00176634" w14:paraId="315AFC82" w14:textId="77777777" w:rsidTr="0099063D">
        <w:tc>
          <w:tcPr>
            <w:tcW w:w="990" w:type="dxa"/>
          </w:tcPr>
          <w:p w14:paraId="315AFC7D" w14:textId="77777777" w:rsidR="007876AE" w:rsidRPr="00176634" w:rsidRDefault="007876AE" w:rsidP="00AF5A51">
            <w:pPr>
              <w:keepNext/>
              <w:keepLines/>
              <w:jc w:val="center"/>
              <w:rPr>
                <w:rFonts w:ascii="Arial" w:hAnsi="Arial" w:cs="Arial"/>
                <w:b/>
              </w:rPr>
            </w:pPr>
            <w:r w:rsidRPr="00176634">
              <w:rPr>
                <w:rFonts w:ascii="Arial" w:hAnsi="Arial" w:cs="Arial"/>
                <w:b/>
              </w:rPr>
              <w:t>Rev#</w:t>
            </w:r>
          </w:p>
        </w:tc>
        <w:tc>
          <w:tcPr>
            <w:tcW w:w="1440" w:type="dxa"/>
          </w:tcPr>
          <w:p w14:paraId="315AFC7E" w14:textId="77777777" w:rsidR="007876AE" w:rsidRPr="00176634" w:rsidRDefault="007876AE" w:rsidP="00AF5A51">
            <w:pPr>
              <w:keepNext/>
              <w:keepLines/>
              <w:jc w:val="center"/>
              <w:rPr>
                <w:rFonts w:ascii="Arial" w:hAnsi="Arial" w:cs="Arial"/>
                <w:b/>
              </w:rPr>
            </w:pPr>
            <w:r w:rsidRPr="00176634">
              <w:rPr>
                <w:rFonts w:ascii="Arial" w:hAnsi="Arial" w:cs="Arial"/>
                <w:b/>
              </w:rPr>
              <w:t>Date</w:t>
            </w:r>
          </w:p>
        </w:tc>
        <w:tc>
          <w:tcPr>
            <w:tcW w:w="4230" w:type="dxa"/>
          </w:tcPr>
          <w:p w14:paraId="315AFC7F" w14:textId="77777777" w:rsidR="007876AE" w:rsidRPr="00176634" w:rsidRDefault="007876AE" w:rsidP="00AF5A51">
            <w:pPr>
              <w:keepNext/>
              <w:keepLines/>
              <w:jc w:val="center"/>
              <w:rPr>
                <w:rFonts w:ascii="Arial" w:hAnsi="Arial" w:cs="Arial"/>
                <w:b/>
              </w:rPr>
            </w:pPr>
            <w:r w:rsidRPr="00176634">
              <w:rPr>
                <w:rFonts w:ascii="Arial" w:hAnsi="Arial" w:cs="Arial"/>
                <w:b/>
              </w:rPr>
              <w:t>Nature of Revision</w:t>
            </w:r>
          </w:p>
        </w:tc>
        <w:tc>
          <w:tcPr>
            <w:tcW w:w="1530" w:type="dxa"/>
          </w:tcPr>
          <w:p w14:paraId="315AFC80" w14:textId="77777777" w:rsidR="007876AE" w:rsidRPr="00176634" w:rsidRDefault="007876AE" w:rsidP="00AF5A51">
            <w:pPr>
              <w:keepNext/>
              <w:keepLines/>
              <w:jc w:val="center"/>
              <w:rPr>
                <w:rFonts w:ascii="Arial" w:hAnsi="Arial" w:cs="Arial"/>
                <w:b/>
              </w:rPr>
            </w:pPr>
            <w:r w:rsidRPr="00176634">
              <w:rPr>
                <w:rFonts w:ascii="Arial" w:hAnsi="Arial" w:cs="Arial"/>
                <w:b/>
              </w:rPr>
              <w:t>Author/Editor</w:t>
            </w:r>
          </w:p>
        </w:tc>
        <w:tc>
          <w:tcPr>
            <w:tcW w:w="1530" w:type="dxa"/>
            <w:gridSpan w:val="2"/>
          </w:tcPr>
          <w:p w14:paraId="315AFC81" w14:textId="77777777" w:rsidR="007876AE" w:rsidRPr="00176634" w:rsidRDefault="007876AE" w:rsidP="00AF5A51">
            <w:pPr>
              <w:keepNext/>
              <w:keepLines/>
              <w:jc w:val="center"/>
              <w:rPr>
                <w:rFonts w:ascii="Arial" w:hAnsi="Arial" w:cs="Arial"/>
                <w:b/>
              </w:rPr>
            </w:pPr>
            <w:r w:rsidRPr="00176634">
              <w:rPr>
                <w:rFonts w:ascii="Arial" w:hAnsi="Arial" w:cs="Arial"/>
                <w:b/>
              </w:rPr>
              <w:t>Approver</w:t>
            </w:r>
          </w:p>
        </w:tc>
      </w:tr>
      <w:tr w:rsidR="0099063D" w:rsidRPr="00753336" w14:paraId="315AFC88" w14:textId="77777777" w:rsidTr="00A05D1A">
        <w:trPr>
          <w:gridAfter w:val="1"/>
          <w:wAfter w:w="252" w:type="dxa"/>
        </w:trPr>
        <w:tc>
          <w:tcPr>
            <w:tcW w:w="990" w:type="dxa"/>
          </w:tcPr>
          <w:p w14:paraId="315AFC83" w14:textId="77777777" w:rsidR="0099063D" w:rsidRPr="00753336" w:rsidRDefault="0099063D" w:rsidP="001C6B8A">
            <w:pPr>
              <w:keepNext/>
              <w:keepLines/>
              <w:jc w:val="center"/>
            </w:pPr>
            <w:r w:rsidRPr="00495A4F">
              <w:rPr>
                <w:rFonts w:ascii="Arial" w:hAnsi="Arial" w:cs="Arial"/>
              </w:rPr>
              <w:t>A</w:t>
            </w:r>
          </w:p>
        </w:tc>
        <w:tc>
          <w:tcPr>
            <w:tcW w:w="1440" w:type="dxa"/>
          </w:tcPr>
          <w:p w14:paraId="315AFC84" w14:textId="77777777" w:rsidR="0099063D" w:rsidRPr="00753336" w:rsidRDefault="0099063D" w:rsidP="001C6B8A">
            <w:pPr>
              <w:keepNext/>
              <w:keepLines/>
              <w:jc w:val="center"/>
            </w:pPr>
            <w:r w:rsidRPr="00495A4F">
              <w:rPr>
                <w:rFonts w:ascii="Arial" w:hAnsi="Arial" w:cs="Arial"/>
              </w:rPr>
              <w:t>12/10/2010</w:t>
            </w:r>
          </w:p>
        </w:tc>
        <w:tc>
          <w:tcPr>
            <w:tcW w:w="4230" w:type="dxa"/>
          </w:tcPr>
          <w:p w14:paraId="315AFC85" w14:textId="77777777" w:rsidR="0099063D" w:rsidRDefault="0099063D" w:rsidP="001C6B8A">
            <w:pPr>
              <w:keepNext/>
              <w:keepLines/>
            </w:pPr>
            <w:r w:rsidRPr="00495A4F">
              <w:rPr>
                <w:rFonts w:ascii="Arial" w:hAnsi="Arial" w:cs="Arial"/>
              </w:rPr>
              <w:t>New Standard</w:t>
            </w:r>
          </w:p>
        </w:tc>
        <w:tc>
          <w:tcPr>
            <w:tcW w:w="1530" w:type="dxa"/>
          </w:tcPr>
          <w:p w14:paraId="315AFC86" w14:textId="77777777" w:rsidR="0099063D" w:rsidRDefault="0099063D" w:rsidP="001C6B8A">
            <w:pPr>
              <w:keepNext/>
              <w:keepLines/>
            </w:pPr>
            <w:r w:rsidRPr="00495A4F">
              <w:rPr>
                <w:rFonts w:ascii="Arial" w:hAnsi="Arial" w:cs="Arial"/>
              </w:rPr>
              <w:t>Rene’ Graves</w:t>
            </w:r>
          </w:p>
        </w:tc>
        <w:tc>
          <w:tcPr>
            <w:tcW w:w="1278" w:type="dxa"/>
          </w:tcPr>
          <w:p w14:paraId="315AFC87" w14:textId="77777777" w:rsidR="0099063D" w:rsidRPr="00753336" w:rsidRDefault="0099063D" w:rsidP="001C6B8A">
            <w:pPr>
              <w:keepNext/>
              <w:keepLines/>
              <w:jc w:val="center"/>
            </w:pPr>
          </w:p>
        </w:tc>
      </w:tr>
      <w:tr w:rsidR="0099063D" w:rsidRPr="00753336" w14:paraId="315AFC90" w14:textId="77777777" w:rsidTr="00A05D1A">
        <w:trPr>
          <w:gridAfter w:val="1"/>
          <w:wAfter w:w="252" w:type="dxa"/>
        </w:trPr>
        <w:tc>
          <w:tcPr>
            <w:tcW w:w="990" w:type="dxa"/>
          </w:tcPr>
          <w:p w14:paraId="315AFC89" w14:textId="77777777" w:rsidR="0099063D" w:rsidRPr="00753336" w:rsidRDefault="0099063D" w:rsidP="001C6B8A">
            <w:pPr>
              <w:keepNext/>
              <w:keepLines/>
              <w:jc w:val="center"/>
            </w:pPr>
            <w:r w:rsidRPr="00AD1C29">
              <w:rPr>
                <w:rFonts w:ascii="Arial" w:hAnsi="Arial" w:cs="Arial"/>
              </w:rPr>
              <w:t>B</w:t>
            </w:r>
          </w:p>
        </w:tc>
        <w:tc>
          <w:tcPr>
            <w:tcW w:w="1440" w:type="dxa"/>
          </w:tcPr>
          <w:p w14:paraId="315AFC8A" w14:textId="77777777" w:rsidR="0099063D" w:rsidRDefault="0099063D" w:rsidP="001C6B8A">
            <w:pPr>
              <w:keepNext/>
              <w:keepLines/>
              <w:jc w:val="center"/>
            </w:pPr>
            <w:r>
              <w:rPr>
                <w:rFonts w:ascii="Arial" w:hAnsi="Arial" w:cs="Arial"/>
              </w:rPr>
              <w:t>10</w:t>
            </w:r>
            <w:r w:rsidRPr="00AD1C29">
              <w:rPr>
                <w:rFonts w:ascii="Arial" w:hAnsi="Arial" w:cs="Arial"/>
              </w:rPr>
              <w:t>/</w:t>
            </w:r>
            <w:r>
              <w:rPr>
                <w:rFonts w:ascii="Arial" w:hAnsi="Arial" w:cs="Arial"/>
              </w:rPr>
              <w:t>10</w:t>
            </w:r>
            <w:r w:rsidRPr="00AD1C29">
              <w:rPr>
                <w:rFonts w:ascii="Arial" w:hAnsi="Arial" w:cs="Arial"/>
              </w:rPr>
              <w:t>/2012</w:t>
            </w:r>
          </w:p>
        </w:tc>
        <w:tc>
          <w:tcPr>
            <w:tcW w:w="4230" w:type="dxa"/>
          </w:tcPr>
          <w:p w14:paraId="315AFC8B" w14:textId="77777777" w:rsidR="0099063D" w:rsidRPr="00BA3F54" w:rsidRDefault="0099063D" w:rsidP="001C6B8A">
            <w:pPr>
              <w:keepNext/>
              <w:keepLines/>
              <w:rPr>
                <w:rFonts w:ascii="Arial" w:hAnsi="Arial" w:cs="Arial"/>
              </w:rPr>
            </w:pPr>
            <w:r w:rsidRPr="00495A4F">
              <w:rPr>
                <w:rFonts w:ascii="Arial" w:hAnsi="Arial" w:cs="Arial"/>
              </w:rPr>
              <w:t xml:space="preserve">Minor Changes: </w:t>
            </w:r>
          </w:p>
          <w:p w14:paraId="315AFC8C" w14:textId="77777777" w:rsidR="0099063D" w:rsidRDefault="0099063D" w:rsidP="001C6B8A">
            <w:pPr>
              <w:keepNext/>
              <w:keepLines/>
              <w:numPr>
                <w:ilvl w:val="0"/>
                <w:numId w:val="41"/>
              </w:numPr>
              <w:ind w:left="236" w:hanging="270"/>
              <w:rPr>
                <w:rFonts w:ascii="Arial" w:hAnsi="Arial" w:cs="Arial"/>
              </w:rPr>
            </w:pPr>
            <w:r w:rsidRPr="00495A4F">
              <w:rPr>
                <w:rFonts w:ascii="Arial" w:hAnsi="Arial" w:cs="Arial"/>
              </w:rPr>
              <w:t>updated format to match new standards format</w:t>
            </w:r>
          </w:p>
          <w:p w14:paraId="315AFC8D" w14:textId="77777777" w:rsidR="0099063D" w:rsidRDefault="0099063D" w:rsidP="001C6B8A">
            <w:pPr>
              <w:keepNext/>
              <w:keepLines/>
            </w:pPr>
            <w:r w:rsidRPr="00495A4F">
              <w:rPr>
                <w:rFonts w:ascii="Arial" w:hAnsi="Arial" w:cs="Arial"/>
              </w:rPr>
              <w:t>removed text “ high voltage”  inserted text “50 volts or greater”</w:t>
            </w:r>
          </w:p>
        </w:tc>
        <w:tc>
          <w:tcPr>
            <w:tcW w:w="1530" w:type="dxa"/>
          </w:tcPr>
          <w:p w14:paraId="315AFC8E" w14:textId="77777777" w:rsidR="0099063D" w:rsidRDefault="0099063D" w:rsidP="001C6B8A">
            <w:pPr>
              <w:keepNext/>
              <w:keepLines/>
            </w:pPr>
            <w:r w:rsidRPr="00AD1C29">
              <w:rPr>
                <w:rFonts w:ascii="Arial" w:hAnsi="Arial" w:cs="Arial"/>
              </w:rPr>
              <w:t>Rene’ Graves</w:t>
            </w:r>
          </w:p>
        </w:tc>
        <w:tc>
          <w:tcPr>
            <w:tcW w:w="1278" w:type="dxa"/>
          </w:tcPr>
          <w:p w14:paraId="315AFC8F" w14:textId="77777777" w:rsidR="0099063D" w:rsidRPr="00753336" w:rsidRDefault="0099063D" w:rsidP="001C6B8A">
            <w:pPr>
              <w:keepNext/>
              <w:keepLines/>
              <w:jc w:val="center"/>
            </w:pPr>
            <w:r>
              <w:rPr>
                <w:rFonts w:ascii="Arial" w:hAnsi="Arial" w:cs="Arial"/>
              </w:rPr>
              <w:t>ELC</w:t>
            </w:r>
          </w:p>
        </w:tc>
      </w:tr>
      <w:tr w:rsidR="0099063D" w:rsidRPr="00661B59" w14:paraId="315AFC9C" w14:textId="77777777" w:rsidTr="00A05D1A">
        <w:trPr>
          <w:gridAfter w:val="1"/>
          <w:wAfter w:w="252" w:type="dxa"/>
        </w:trPr>
        <w:tc>
          <w:tcPr>
            <w:tcW w:w="990" w:type="dxa"/>
          </w:tcPr>
          <w:p w14:paraId="315AFC91" w14:textId="77777777" w:rsidR="0099063D" w:rsidRPr="00661B59" w:rsidRDefault="0099063D" w:rsidP="001C6B8A">
            <w:pPr>
              <w:keepNext/>
              <w:keepLines/>
              <w:jc w:val="center"/>
              <w:rPr>
                <w:rFonts w:ascii="Arial" w:hAnsi="Arial" w:cs="Arial"/>
              </w:rPr>
            </w:pPr>
            <w:r w:rsidRPr="00661B59">
              <w:rPr>
                <w:rFonts w:ascii="Arial" w:hAnsi="Arial" w:cs="Arial"/>
              </w:rPr>
              <w:t>C</w:t>
            </w:r>
          </w:p>
        </w:tc>
        <w:tc>
          <w:tcPr>
            <w:tcW w:w="1440" w:type="dxa"/>
          </w:tcPr>
          <w:p w14:paraId="315AFC92" w14:textId="77777777" w:rsidR="0099063D" w:rsidRPr="00661B59" w:rsidRDefault="0099063D" w:rsidP="001C6B8A">
            <w:pPr>
              <w:keepNext/>
              <w:keepLines/>
              <w:jc w:val="center"/>
              <w:rPr>
                <w:rFonts w:ascii="Arial" w:hAnsi="Arial" w:cs="Arial"/>
              </w:rPr>
            </w:pPr>
            <w:r>
              <w:rPr>
                <w:rFonts w:ascii="Arial" w:hAnsi="Arial" w:cs="Arial"/>
              </w:rPr>
              <w:t>11/19</w:t>
            </w:r>
            <w:r w:rsidRPr="00661B59">
              <w:rPr>
                <w:rFonts w:ascii="Arial" w:hAnsi="Arial" w:cs="Arial"/>
              </w:rPr>
              <w:t>/2014</w:t>
            </w:r>
          </w:p>
        </w:tc>
        <w:tc>
          <w:tcPr>
            <w:tcW w:w="4230" w:type="dxa"/>
          </w:tcPr>
          <w:p w14:paraId="315AFC93" w14:textId="77777777" w:rsidR="0099063D" w:rsidRPr="00661B59" w:rsidRDefault="0099063D" w:rsidP="001C6B8A">
            <w:pPr>
              <w:keepNext/>
              <w:keepLines/>
              <w:rPr>
                <w:rFonts w:ascii="Arial" w:hAnsi="Arial" w:cs="Arial"/>
              </w:rPr>
            </w:pPr>
            <w:r w:rsidRPr="00661B59">
              <w:rPr>
                <w:rFonts w:ascii="Arial" w:hAnsi="Arial" w:cs="Arial"/>
              </w:rPr>
              <w:t>Major Changes:</w:t>
            </w:r>
          </w:p>
          <w:p w14:paraId="315AFC94" w14:textId="77777777" w:rsidR="0099063D" w:rsidRPr="00661B59" w:rsidRDefault="0099063D" w:rsidP="001C6B8A">
            <w:pPr>
              <w:keepNext/>
              <w:keepLines/>
              <w:numPr>
                <w:ilvl w:val="0"/>
                <w:numId w:val="41"/>
              </w:numPr>
              <w:rPr>
                <w:rFonts w:ascii="Arial" w:hAnsi="Arial" w:cs="Arial"/>
              </w:rPr>
            </w:pPr>
            <w:r w:rsidRPr="00661B59">
              <w:rPr>
                <w:rFonts w:ascii="Arial" w:hAnsi="Arial" w:cs="Arial"/>
              </w:rPr>
              <w:t>Addition to specific requirements for EPO,</w:t>
            </w:r>
          </w:p>
          <w:p w14:paraId="315AFC95" w14:textId="77777777" w:rsidR="0099063D" w:rsidRPr="00661B59" w:rsidRDefault="0099063D" w:rsidP="001C6B8A">
            <w:pPr>
              <w:keepNext/>
              <w:keepLines/>
              <w:numPr>
                <w:ilvl w:val="0"/>
                <w:numId w:val="41"/>
              </w:numPr>
              <w:rPr>
                <w:rFonts w:ascii="Arial" w:hAnsi="Arial" w:cs="Arial"/>
              </w:rPr>
            </w:pPr>
            <w:r w:rsidRPr="00661B59">
              <w:rPr>
                <w:rFonts w:ascii="Arial" w:hAnsi="Arial" w:cs="Arial"/>
              </w:rPr>
              <w:t>Additional information on clearances for workstations,</w:t>
            </w:r>
          </w:p>
          <w:p w14:paraId="315AFC96" w14:textId="77777777" w:rsidR="0099063D" w:rsidRPr="00661B59" w:rsidRDefault="0099063D" w:rsidP="001C6B8A">
            <w:pPr>
              <w:keepNext/>
              <w:keepLines/>
              <w:numPr>
                <w:ilvl w:val="0"/>
                <w:numId w:val="41"/>
              </w:numPr>
              <w:rPr>
                <w:rFonts w:ascii="Arial" w:hAnsi="Arial" w:cs="Arial"/>
              </w:rPr>
            </w:pPr>
            <w:r w:rsidRPr="00661B59">
              <w:rPr>
                <w:rFonts w:ascii="Arial" w:hAnsi="Arial" w:cs="Arial"/>
              </w:rPr>
              <w:t>Information on how to manage the use of ESD devices,</w:t>
            </w:r>
          </w:p>
          <w:p w14:paraId="315AFC97" w14:textId="77777777" w:rsidR="0099063D" w:rsidRPr="00661B59" w:rsidRDefault="0099063D" w:rsidP="001C6B8A">
            <w:pPr>
              <w:keepNext/>
              <w:keepLines/>
              <w:numPr>
                <w:ilvl w:val="0"/>
                <w:numId w:val="41"/>
              </w:numPr>
              <w:rPr>
                <w:rFonts w:ascii="Arial" w:hAnsi="Arial" w:cs="Arial"/>
              </w:rPr>
            </w:pPr>
            <w:r w:rsidRPr="00661B59">
              <w:rPr>
                <w:rFonts w:ascii="Arial" w:hAnsi="Arial" w:cs="Arial"/>
              </w:rPr>
              <w:t>Appendix A added for workstation clearance</w:t>
            </w:r>
          </w:p>
          <w:p w14:paraId="315AFC98" w14:textId="77777777" w:rsidR="0099063D" w:rsidRPr="00661B59" w:rsidRDefault="0099063D" w:rsidP="001C6B8A">
            <w:pPr>
              <w:keepNext/>
              <w:keepLines/>
              <w:numPr>
                <w:ilvl w:val="0"/>
                <w:numId w:val="41"/>
              </w:numPr>
              <w:rPr>
                <w:rFonts w:ascii="Arial" w:hAnsi="Arial" w:cs="Arial"/>
              </w:rPr>
            </w:pPr>
            <w:r w:rsidRPr="00661B59">
              <w:rPr>
                <w:rFonts w:ascii="Arial" w:hAnsi="Arial" w:cs="Arial"/>
              </w:rPr>
              <w:t>Appendix B added for identification of lab areas</w:t>
            </w:r>
          </w:p>
          <w:p w14:paraId="315AFC99" w14:textId="77777777" w:rsidR="0099063D" w:rsidRPr="00661B59" w:rsidRDefault="0099063D" w:rsidP="001C6B8A">
            <w:pPr>
              <w:keepNext/>
              <w:keepLines/>
              <w:rPr>
                <w:rFonts w:ascii="Arial" w:hAnsi="Arial" w:cs="Arial"/>
              </w:rPr>
            </w:pPr>
            <w:r w:rsidRPr="00661B59">
              <w:rPr>
                <w:rFonts w:ascii="Arial" w:hAnsi="Arial" w:cs="Arial"/>
              </w:rPr>
              <w:t>Appendix C added for workstation warning sign</w:t>
            </w:r>
          </w:p>
        </w:tc>
        <w:tc>
          <w:tcPr>
            <w:tcW w:w="1530" w:type="dxa"/>
          </w:tcPr>
          <w:p w14:paraId="315AFC9A" w14:textId="77777777" w:rsidR="0099063D" w:rsidRPr="00661B59" w:rsidRDefault="0099063D" w:rsidP="001C6B8A">
            <w:pPr>
              <w:keepNext/>
              <w:keepLines/>
              <w:rPr>
                <w:rFonts w:ascii="Arial" w:hAnsi="Arial" w:cs="Arial"/>
              </w:rPr>
            </w:pPr>
            <w:r w:rsidRPr="00661B59">
              <w:rPr>
                <w:rFonts w:ascii="Arial" w:hAnsi="Arial" w:cs="Arial"/>
              </w:rPr>
              <w:t>Rene’ Graves</w:t>
            </w:r>
          </w:p>
        </w:tc>
        <w:tc>
          <w:tcPr>
            <w:tcW w:w="1278" w:type="dxa"/>
          </w:tcPr>
          <w:p w14:paraId="315AFC9B" w14:textId="77777777" w:rsidR="0099063D" w:rsidRPr="00661B59" w:rsidRDefault="0099063D" w:rsidP="001C6B8A">
            <w:pPr>
              <w:keepNext/>
              <w:keepLines/>
              <w:jc w:val="center"/>
              <w:rPr>
                <w:rFonts w:ascii="Arial" w:hAnsi="Arial" w:cs="Arial"/>
              </w:rPr>
            </w:pPr>
            <w:r>
              <w:rPr>
                <w:rFonts w:ascii="Arial" w:hAnsi="Arial" w:cs="Arial"/>
              </w:rPr>
              <w:t>ELC</w:t>
            </w:r>
          </w:p>
        </w:tc>
      </w:tr>
      <w:tr w:rsidR="0099063D" w:rsidRPr="00661B59" w14:paraId="315AFCA2" w14:textId="77777777" w:rsidTr="00A05D1A">
        <w:trPr>
          <w:gridAfter w:val="1"/>
          <w:wAfter w:w="252" w:type="dxa"/>
        </w:trPr>
        <w:tc>
          <w:tcPr>
            <w:tcW w:w="990" w:type="dxa"/>
          </w:tcPr>
          <w:p w14:paraId="315AFC9D" w14:textId="77777777" w:rsidR="0099063D" w:rsidRPr="00661B59" w:rsidRDefault="0099063D" w:rsidP="001C6B8A">
            <w:pPr>
              <w:keepNext/>
              <w:keepLines/>
              <w:jc w:val="center"/>
              <w:rPr>
                <w:rFonts w:ascii="Arial" w:hAnsi="Arial" w:cs="Arial"/>
              </w:rPr>
            </w:pPr>
            <w:r>
              <w:rPr>
                <w:rFonts w:ascii="Arial" w:hAnsi="Arial" w:cs="Arial"/>
              </w:rPr>
              <w:t>D</w:t>
            </w:r>
          </w:p>
        </w:tc>
        <w:tc>
          <w:tcPr>
            <w:tcW w:w="1440" w:type="dxa"/>
          </w:tcPr>
          <w:p w14:paraId="315AFC9E" w14:textId="77777777" w:rsidR="0099063D" w:rsidRPr="00661B59" w:rsidRDefault="0099063D" w:rsidP="001C6B8A">
            <w:pPr>
              <w:keepNext/>
              <w:keepLines/>
              <w:jc w:val="center"/>
              <w:rPr>
                <w:rFonts w:ascii="Arial" w:hAnsi="Arial" w:cs="Arial"/>
              </w:rPr>
            </w:pPr>
            <w:r>
              <w:rPr>
                <w:rFonts w:ascii="Arial" w:hAnsi="Arial" w:cs="Arial"/>
              </w:rPr>
              <w:t>5/27/15</w:t>
            </w:r>
          </w:p>
        </w:tc>
        <w:tc>
          <w:tcPr>
            <w:tcW w:w="4230" w:type="dxa"/>
          </w:tcPr>
          <w:p w14:paraId="315AFC9F" w14:textId="77777777" w:rsidR="0099063D" w:rsidRPr="00661B59" w:rsidRDefault="0099063D" w:rsidP="001C6B8A">
            <w:pPr>
              <w:keepNext/>
              <w:keepLines/>
              <w:rPr>
                <w:rFonts w:ascii="Arial" w:hAnsi="Arial" w:cs="Arial"/>
              </w:rPr>
            </w:pPr>
            <w:r>
              <w:rPr>
                <w:rFonts w:ascii="Arial" w:hAnsi="Arial" w:cs="Arial"/>
              </w:rPr>
              <w:t>Update clearances for workstations</w:t>
            </w:r>
          </w:p>
        </w:tc>
        <w:tc>
          <w:tcPr>
            <w:tcW w:w="1530" w:type="dxa"/>
          </w:tcPr>
          <w:p w14:paraId="315AFCA0" w14:textId="77777777" w:rsidR="0099063D" w:rsidRPr="00661B59" w:rsidRDefault="0099063D" w:rsidP="001C6B8A">
            <w:pPr>
              <w:keepNext/>
              <w:keepLines/>
              <w:jc w:val="center"/>
              <w:rPr>
                <w:rFonts w:ascii="Arial" w:hAnsi="Arial" w:cs="Arial"/>
              </w:rPr>
            </w:pPr>
            <w:r>
              <w:rPr>
                <w:rFonts w:ascii="Arial" w:hAnsi="Arial" w:cs="Arial"/>
              </w:rPr>
              <w:t>Rene’ Graves</w:t>
            </w:r>
          </w:p>
        </w:tc>
        <w:tc>
          <w:tcPr>
            <w:tcW w:w="1278" w:type="dxa"/>
          </w:tcPr>
          <w:p w14:paraId="315AFCA1" w14:textId="77777777" w:rsidR="0099063D" w:rsidRPr="00661B59" w:rsidRDefault="0099063D" w:rsidP="001C6B8A">
            <w:pPr>
              <w:keepNext/>
              <w:keepLines/>
              <w:jc w:val="center"/>
              <w:rPr>
                <w:rFonts w:ascii="Arial" w:hAnsi="Arial" w:cs="Arial"/>
              </w:rPr>
            </w:pPr>
            <w:r>
              <w:rPr>
                <w:rFonts w:ascii="Arial" w:hAnsi="Arial" w:cs="Arial"/>
              </w:rPr>
              <w:t>ELC</w:t>
            </w:r>
          </w:p>
        </w:tc>
      </w:tr>
      <w:tr w:rsidR="000D40BF" w:rsidRPr="00176634" w14:paraId="315AFCAA" w14:textId="77777777" w:rsidTr="00A05D1A">
        <w:trPr>
          <w:gridAfter w:val="1"/>
          <w:wAfter w:w="252" w:type="dxa"/>
        </w:trPr>
        <w:tc>
          <w:tcPr>
            <w:tcW w:w="990" w:type="dxa"/>
          </w:tcPr>
          <w:p w14:paraId="315AFCA3" w14:textId="77777777" w:rsidR="000D40BF" w:rsidRPr="00176634" w:rsidRDefault="0099063D" w:rsidP="00A05D1A">
            <w:pPr>
              <w:keepNext/>
              <w:keepLines/>
              <w:jc w:val="center"/>
              <w:rPr>
                <w:rFonts w:ascii="Arial" w:hAnsi="Arial" w:cs="Arial"/>
              </w:rPr>
            </w:pPr>
            <w:r>
              <w:rPr>
                <w:rFonts w:ascii="Arial" w:hAnsi="Arial" w:cs="Arial"/>
              </w:rPr>
              <w:t>E</w:t>
            </w:r>
          </w:p>
        </w:tc>
        <w:tc>
          <w:tcPr>
            <w:tcW w:w="1440" w:type="dxa"/>
          </w:tcPr>
          <w:p w14:paraId="315AFCA4" w14:textId="77777777" w:rsidR="000D40BF" w:rsidRPr="00176634" w:rsidRDefault="000D40BF" w:rsidP="00AF5A51">
            <w:pPr>
              <w:keepNext/>
              <w:keepLines/>
              <w:jc w:val="center"/>
              <w:rPr>
                <w:rFonts w:ascii="Arial" w:hAnsi="Arial" w:cs="Arial"/>
              </w:rPr>
            </w:pPr>
            <w:r>
              <w:rPr>
                <w:rFonts w:ascii="Arial" w:hAnsi="Arial" w:cs="Arial"/>
              </w:rPr>
              <w:t>3/24/17</w:t>
            </w:r>
          </w:p>
        </w:tc>
        <w:tc>
          <w:tcPr>
            <w:tcW w:w="4230" w:type="dxa"/>
          </w:tcPr>
          <w:p w14:paraId="315AFCA5" w14:textId="77777777" w:rsidR="000D40BF" w:rsidRDefault="0099063D" w:rsidP="00F62C45">
            <w:pPr>
              <w:keepNext/>
              <w:keepLines/>
              <w:rPr>
                <w:rFonts w:ascii="Arial" w:hAnsi="Arial" w:cs="Arial"/>
              </w:rPr>
            </w:pPr>
            <w:r>
              <w:rPr>
                <w:rFonts w:ascii="Arial" w:hAnsi="Arial" w:cs="Arial"/>
              </w:rPr>
              <w:t xml:space="preserve">New Standard.  </w:t>
            </w:r>
            <w:r w:rsidR="000D40BF" w:rsidRPr="00745088">
              <w:rPr>
                <w:rFonts w:ascii="Arial" w:hAnsi="Arial" w:cs="Arial"/>
              </w:rPr>
              <w:t>Standard</w:t>
            </w:r>
            <w:r w:rsidR="000D40BF">
              <w:rPr>
                <w:rFonts w:ascii="Arial" w:hAnsi="Arial" w:cs="Arial"/>
              </w:rPr>
              <w:t xml:space="preserve"> revised to as follows:</w:t>
            </w:r>
          </w:p>
          <w:p w14:paraId="315AFCA6" w14:textId="77777777" w:rsidR="000D40BF" w:rsidRDefault="000D40BF" w:rsidP="000D40BF">
            <w:pPr>
              <w:pStyle w:val="ListParagraph"/>
              <w:keepNext/>
              <w:keepLines/>
              <w:numPr>
                <w:ilvl w:val="0"/>
                <w:numId w:val="55"/>
              </w:numPr>
              <w:ind w:left="252" w:hanging="252"/>
              <w:rPr>
                <w:rFonts w:ascii="Arial" w:hAnsi="Arial" w:cs="Arial"/>
              </w:rPr>
            </w:pPr>
            <w:r>
              <w:rPr>
                <w:rFonts w:ascii="Arial" w:hAnsi="Arial" w:cs="Arial"/>
              </w:rPr>
              <w:t>Remove requirements for Assembly Test work areas</w:t>
            </w:r>
          </w:p>
          <w:p w14:paraId="315AFCA7" w14:textId="77777777" w:rsidR="000D40BF" w:rsidRPr="000D40BF" w:rsidRDefault="000D40BF" w:rsidP="000D40BF">
            <w:pPr>
              <w:pStyle w:val="ListParagraph"/>
              <w:keepNext/>
              <w:keepLines/>
              <w:numPr>
                <w:ilvl w:val="0"/>
                <w:numId w:val="55"/>
              </w:numPr>
              <w:ind w:left="252" w:hanging="252"/>
              <w:rPr>
                <w:rFonts w:ascii="Arial" w:hAnsi="Arial" w:cs="Arial"/>
              </w:rPr>
            </w:pPr>
            <w:r w:rsidRPr="000D40BF">
              <w:rPr>
                <w:rFonts w:ascii="Arial" w:hAnsi="Arial" w:cs="Arial"/>
              </w:rPr>
              <w:t>Provided updates as needed to clarify lab requirements</w:t>
            </w:r>
          </w:p>
        </w:tc>
        <w:tc>
          <w:tcPr>
            <w:tcW w:w="1530" w:type="dxa"/>
          </w:tcPr>
          <w:p w14:paraId="315AFCA8" w14:textId="77777777" w:rsidR="000D40BF" w:rsidRPr="00176634" w:rsidRDefault="000D40BF" w:rsidP="00675200">
            <w:pPr>
              <w:keepNext/>
              <w:keepLines/>
              <w:rPr>
                <w:rFonts w:ascii="Arial" w:hAnsi="Arial" w:cs="Arial"/>
              </w:rPr>
            </w:pPr>
            <w:r>
              <w:rPr>
                <w:rFonts w:ascii="Arial" w:hAnsi="Arial" w:cs="Arial"/>
              </w:rPr>
              <w:t>Rene’ Graves</w:t>
            </w:r>
          </w:p>
        </w:tc>
        <w:tc>
          <w:tcPr>
            <w:tcW w:w="1278" w:type="dxa"/>
          </w:tcPr>
          <w:p w14:paraId="315AFCA9" w14:textId="3299BD74" w:rsidR="000D40BF" w:rsidRPr="00176634" w:rsidRDefault="00D95F08" w:rsidP="00AF5A51">
            <w:pPr>
              <w:keepNext/>
              <w:keepLines/>
              <w:jc w:val="center"/>
              <w:rPr>
                <w:rFonts w:ascii="Arial" w:hAnsi="Arial" w:cs="Arial"/>
              </w:rPr>
            </w:pPr>
            <w:r>
              <w:rPr>
                <w:rFonts w:ascii="Arial" w:hAnsi="Arial" w:cs="Arial"/>
              </w:rPr>
              <w:t>ELC</w:t>
            </w:r>
          </w:p>
        </w:tc>
      </w:tr>
    </w:tbl>
    <w:p w14:paraId="315AFCAB" w14:textId="77777777" w:rsidR="00F514C9" w:rsidRDefault="00F514C9">
      <w:pPr>
        <w:rPr>
          <w:rFonts w:ascii="Arial" w:eastAsia="Times New Roman" w:hAnsi="Arial" w:cs="Arial"/>
          <w:b/>
          <w:kern w:val="28"/>
        </w:rPr>
      </w:pPr>
      <w:bookmarkStart w:id="770" w:name="_Toc305747576"/>
      <w:bookmarkStart w:id="771" w:name="_Toc305747577"/>
      <w:bookmarkStart w:id="772" w:name="_Toc305747578"/>
      <w:bookmarkStart w:id="773" w:name="_Toc305747579"/>
      <w:bookmarkStart w:id="774" w:name="_Toc305747580"/>
      <w:bookmarkStart w:id="775" w:name="_Toc305747581"/>
      <w:bookmarkStart w:id="776" w:name="_Toc305747582"/>
      <w:bookmarkStart w:id="777" w:name="_Toc305747583"/>
      <w:bookmarkStart w:id="778" w:name="_Toc305747584"/>
      <w:bookmarkStart w:id="779" w:name="_Toc305747585"/>
      <w:bookmarkStart w:id="780" w:name="_Toc305747586"/>
      <w:bookmarkStart w:id="781" w:name="_Toc305764270"/>
      <w:bookmarkStart w:id="782" w:name="_Toc391012518"/>
      <w:bookmarkEnd w:id="770"/>
      <w:bookmarkEnd w:id="771"/>
      <w:bookmarkEnd w:id="772"/>
      <w:bookmarkEnd w:id="773"/>
      <w:bookmarkEnd w:id="774"/>
      <w:bookmarkEnd w:id="775"/>
      <w:bookmarkEnd w:id="776"/>
      <w:bookmarkEnd w:id="777"/>
      <w:bookmarkEnd w:id="778"/>
      <w:bookmarkEnd w:id="779"/>
      <w:bookmarkEnd w:id="780"/>
      <w:bookmarkEnd w:id="781"/>
    </w:p>
    <w:p w14:paraId="315AFCAC" w14:textId="77777777" w:rsidR="00F514C9" w:rsidRDefault="00F514C9">
      <w:pPr>
        <w:rPr>
          <w:rFonts w:ascii="Arial" w:eastAsia="Times New Roman" w:hAnsi="Arial" w:cs="Arial"/>
          <w:b/>
          <w:kern w:val="28"/>
        </w:rPr>
      </w:pPr>
      <w:r>
        <w:rPr>
          <w:rFonts w:ascii="Arial" w:eastAsia="Times New Roman" w:hAnsi="Arial" w:cs="Arial"/>
          <w:b/>
          <w:kern w:val="28"/>
        </w:rPr>
        <w:br w:type="page"/>
      </w:r>
    </w:p>
    <w:p w14:paraId="315AFCAD" w14:textId="77777777" w:rsidR="007876AE" w:rsidRPr="00DA73C9" w:rsidRDefault="00DD0FAB">
      <w:pPr>
        <w:pStyle w:val="Appendix"/>
        <w:rPr>
          <w:rFonts w:ascii="Arial" w:hAnsi="Arial"/>
          <w:bCs/>
        </w:rPr>
      </w:pPr>
      <w:r w:rsidRPr="00DA73C9">
        <w:rPr>
          <w:rFonts w:ascii="Arial" w:hAnsi="Arial"/>
          <w:bCs/>
        </w:rPr>
        <w:t xml:space="preserve">Appendix A </w:t>
      </w:r>
      <w:r w:rsidR="00D46FC3" w:rsidRPr="00DA73C9">
        <w:rPr>
          <w:rFonts w:ascii="Arial" w:hAnsi="Arial"/>
          <w:bCs/>
        </w:rPr>
        <w:t>Workstation Clearance</w:t>
      </w:r>
      <w:bookmarkEnd w:id="782"/>
    </w:p>
    <w:p w14:paraId="315AFCAE" w14:textId="77777777" w:rsidR="00DD0FAB" w:rsidRPr="00D73897" w:rsidRDefault="00DD0FAB" w:rsidP="00486527">
      <w:pPr>
        <w:jc w:val="center"/>
        <w:rPr>
          <w:rFonts w:ascii="Arial" w:hAnsi="Arial" w:cs="Arial"/>
        </w:rPr>
      </w:pPr>
      <w:bookmarkStart w:id="783" w:name="_Toc433734993"/>
    </w:p>
    <w:p w14:paraId="315AFCAF" w14:textId="77777777" w:rsidR="001E1AD0" w:rsidRPr="00D73897" w:rsidRDefault="00AF2486" w:rsidP="00486527">
      <w:pPr>
        <w:jc w:val="center"/>
        <w:rPr>
          <w:rFonts w:ascii="Arial" w:hAnsi="Arial" w:cs="Arial"/>
        </w:rPr>
      </w:pPr>
      <w:r w:rsidRPr="00176634">
        <w:rPr>
          <w:rFonts w:ascii="Arial" w:hAnsi="Arial" w:cs="Arial"/>
          <w:b/>
        </w:rPr>
        <w:t>Clearance based on Voltage Available</w:t>
      </w:r>
      <w:bookmarkEnd w:id="783"/>
    </w:p>
    <w:p w14:paraId="315AFCB0" w14:textId="77777777" w:rsidR="00AF2486" w:rsidRPr="00D115D4" w:rsidRDefault="00AF2486" w:rsidP="00486527">
      <w:pPr>
        <w:jc w:val="center"/>
        <w:rPr>
          <w:rFonts w:ascii="Arial" w:hAnsi="Arial" w:cs="Arial"/>
        </w:rPr>
      </w:pPr>
    </w:p>
    <w:tbl>
      <w:tblPr>
        <w:tblStyle w:val="TableGrid"/>
        <w:tblW w:w="0" w:type="auto"/>
        <w:jc w:val="center"/>
        <w:tblInd w:w="-517" w:type="dxa"/>
        <w:tblLook w:val="04A0" w:firstRow="1" w:lastRow="0" w:firstColumn="1" w:lastColumn="0" w:noHBand="0" w:noVBand="1"/>
      </w:tblPr>
      <w:tblGrid>
        <w:gridCol w:w="2690"/>
        <w:gridCol w:w="3977"/>
        <w:gridCol w:w="1620"/>
        <w:gridCol w:w="1806"/>
      </w:tblGrid>
      <w:tr w:rsidR="00BD7B95" w:rsidRPr="00176634" w14:paraId="315AFCB5" w14:textId="77777777" w:rsidTr="00486527">
        <w:trPr>
          <w:trHeight w:val="350"/>
          <w:jc w:val="center"/>
        </w:trPr>
        <w:tc>
          <w:tcPr>
            <w:tcW w:w="2690" w:type="dxa"/>
          </w:tcPr>
          <w:p w14:paraId="315AFCB1" w14:textId="77777777" w:rsidR="00BD7B95" w:rsidRPr="00176634" w:rsidRDefault="00BD7B95" w:rsidP="008D5961">
            <w:pPr>
              <w:jc w:val="center"/>
              <w:rPr>
                <w:rFonts w:ascii="Arial" w:hAnsi="Arial" w:cs="Arial"/>
                <w:b/>
              </w:rPr>
            </w:pPr>
            <w:r w:rsidRPr="00D73897">
              <w:rPr>
                <w:rFonts w:ascii="Arial" w:hAnsi="Arial" w:cs="Arial"/>
                <w:b/>
              </w:rPr>
              <w:t>Voltage (V)</w:t>
            </w:r>
          </w:p>
        </w:tc>
        <w:tc>
          <w:tcPr>
            <w:tcW w:w="3977" w:type="dxa"/>
          </w:tcPr>
          <w:p w14:paraId="315AFCB2" w14:textId="77777777" w:rsidR="00BD7B95" w:rsidRPr="00176634" w:rsidRDefault="00BD7B95" w:rsidP="008D5961">
            <w:pPr>
              <w:jc w:val="center"/>
              <w:rPr>
                <w:rFonts w:ascii="Arial" w:hAnsi="Arial" w:cs="Arial"/>
                <w:b/>
              </w:rPr>
            </w:pPr>
            <w:r w:rsidRPr="00176634">
              <w:rPr>
                <w:rFonts w:ascii="Arial" w:hAnsi="Arial" w:cs="Arial"/>
                <w:b/>
              </w:rPr>
              <w:t>Clearance (C)</w:t>
            </w:r>
          </w:p>
        </w:tc>
        <w:tc>
          <w:tcPr>
            <w:tcW w:w="1620" w:type="dxa"/>
          </w:tcPr>
          <w:p w14:paraId="315AFCB3" w14:textId="77777777" w:rsidR="00BD7B95" w:rsidRPr="00176634" w:rsidRDefault="00BD7B95">
            <w:pPr>
              <w:jc w:val="center"/>
              <w:rPr>
                <w:rFonts w:ascii="Arial" w:hAnsi="Arial" w:cs="Arial"/>
                <w:b/>
              </w:rPr>
            </w:pPr>
            <w:r w:rsidRPr="00176634">
              <w:rPr>
                <w:rFonts w:ascii="Arial" w:hAnsi="Arial" w:cs="Arial"/>
                <w:b/>
              </w:rPr>
              <w:t>Clearance (D)</w:t>
            </w:r>
          </w:p>
        </w:tc>
        <w:tc>
          <w:tcPr>
            <w:tcW w:w="1806" w:type="dxa"/>
          </w:tcPr>
          <w:p w14:paraId="315AFCB4" w14:textId="77777777" w:rsidR="00BD7B95" w:rsidRPr="00176634" w:rsidRDefault="00BD7B95" w:rsidP="008D5961">
            <w:pPr>
              <w:jc w:val="center"/>
              <w:rPr>
                <w:rFonts w:ascii="Arial" w:hAnsi="Arial" w:cs="Arial"/>
                <w:b/>
              </w:rPr>
            </w:pPr>
            <w:r w:rsidRPr="00176634">
              <w:rPr>
                <w:rFonts w:ascii="Arial" w:hAnsi="Arial" w:cs="Arial"/>
                <w:b/>
              </w:rPr>
              <w:t>Figure</w:t>
            </w:r>
          </w:p>
        </w:tc>
      </w:tr>
      <w:tr w:rsidR="00BD7B95" w:rsidRPr="00176634" w14:paraId="315AFCBA" w14:textId="77777777" w:rsidTr="00486527">
        <w:trPr>
          <w:trHeight w:val="260"/>
          <w:jc w:val="center"/>
        </w:trPr>
        <w:tc>
          <w:tcPr>
            <w:tcW w:w="2690" w:type="dxa"/>
            <w:vAlign w:val="center"/>
          </w:tcPr>
          <w:p w14:paraId="315AFCB6" w14:textId="77777777" w:rsidR="00BD7B95" w:rsidRPr="00176634" w:rsidRDefault="00BD7B95" w:rsidP="000D40BF">
            <w:pPr>
              <w:jc w:val="center"/>
              <w:rPr>
                <w:rFonts w:ascii="Arial" w:hAnsi="Arial" w:cs="Arial"/>
              </w:rPr>
            </w:pPr>
            <w:r w:rsidRPr="00176634">
              <w:rPr>
                <w:rFonts w:ascii="Arial" w:hAnsi="Arial" w:cs="Arial"/>
              </w:rPr>
              <w:t xml:space="preserve">Non-Exposed up to </w:t>
            </w:r>
            <w:r w:rsidR="000D40BF">
              <w:rPr>
                <w:rFonts w:ascii="Arial" w:hAnsi="Arial" w:cs="Arial"/>
              </w:rPr>
              <w:t>6</w:t>
            </w:r>
            <w:r w:rsidR="000D40BF" w:rsidRPr="00176634">
              <w:rPr>
                <w:rFonts w:ascii="Arial" w:hAnsi="Arial" w:cs="Arial"/>
              </w:rPr>
              <w:t>00V</w:t>
            </w:r>
          </w:p>
        </w:tc>
        <w:tc>
          <w:tcPr>
            <w:tcW w:w="3977" w:type="dxa"/>
            <w:vAlign w:val="center"/>
          </w:tcPr>
          <w:p w14:paraId="315AFCB7" w14:textId="77777777" w:rsidR="00BD7B95" w:rsidRPr="00176634" w:rsidRDefault="00845D77" w:rsidP="008D5961">
            <w:pPr>
              <w:jc w:val="center"/>
              <w:rPr>
                <w:rFonts w:ascii="Arial" w:hAnsi="Arial" w:cs="Arial"/>
              </w:rPr>
            </w:pPr>
            <w:r w:rsidRPr="00176634">
              <w:rPr>
                <w:rFonts w:ascii="Arial" w:hAnsi="Arial" w:cs="Arial"/>
              </w:rPr>
              <w:t>36</w:t>
            </w:r>
            <w:r w:rsidR="00BD7B95" w:rsidRPr="00176634">
              <w:rPr>
                <w:rFonts w:ascii="Arial" w:hAnsi="Arial" w:cs="Arial"/>
              </w:rPr>
              <w:t>” (</w:t>
            </w:r>
            <w:r w:rsidRPr="00176634">
              <w:rPr>
                <w:rFonts w:ascii="Arial" w:hAnsi="Arial" w:cs="Arial"/>
              </w:rPr>
              <w:t>0.91</w:t>
            </w:r>
            <w:r w:rsidR="00BD7B95" w:rsidRPr="00176634">
              <w:rPr>
                <w:rFonts w:ascii="Arial" w:hAnsi="Arial" w:cs="Arial"/>
              </w:rPr>
              <w:t xml:space="preserve"> m)</w:t>
            </w:r>
          </w:p>
        </w:tc>
        <w:tc>
          <w:tcPr>
            <w:tcW w:w="1620" w:type="dxa"/>
          </w:tcPr>
          <w:p w14:paraId="315AFCB8" w14:textId="77777777" w:rsidR="00BD7B95" w:rsidRPr="00176634" w:rsidRDefault="001E1AD0" w:rsidP="000D40BF">
            <w:pPr>
              <w:jc w:val="center"/>
              <w:rPr>
                <w:rFonts w:ascii="Arial" w:hAnsi="Arial" w:cs="Arial"/>
              </w:rPr>
            </w:pPr>
            <w:r w:rsidRPr="00176634">
              <w:rPr>
                <w:rFonts w:ascii="Arial" w:hAnsi="Arial" w:cs="Arial"/>
              </w:rPr>
              <w:t>36</w:t>
            </w:r>
            <w:r w:rsidR="00BD7B95" w:rsidRPr="00176634">
              <w:rPr>
                <w:rFonts w:ascii="Arial" w:hAnsi="Arial" w:cs="Arial"/>
              </w:rPr>
              <w:t>”</w:t>
            </w:r>
            <w:r w:rsidR="003B5AEA" w:rsidRPr="00176634">
              <w:rPr>
                <w:rFonts w:ascii="Arial" w:hAnsi="Arial" w:cs="Arial"/>
              </w:rPr>
              <w:t xml:space="preserve"> (</w:t>
            </w:r>
            <w:r w:rsidR="000D40BF">
              <w:rPr>
                <w:rFonts w:ascii="Arial" w:hAnsi="Arial" w:cs="Arial"/>
              </w:rPr>
              <w:t>0.91</w:t>
            </w:r>
            <w:r w:rsidR="003B5AEA" w:rsidRPr="00176634">
              <w:rPr>
                <w:rFonts w:ascii="Arial" w:hAnsi="Arial" w:cs="Arial"/>
              </w:rPr>
              <w:t xml:space="preserve"> m)</w:t>
            </w:r>
          </w:p>
        </w:tc>
        <w:tc>
          <w:tcPr>
            <w:tcW w:w="1806" w:type="dxa"/>
            <w:vAlign w:val="center"/>
          </w:tcPr>
          <w:p w14:paraId="315AFCB9" w14:textId="77777777" w:rsidR="00BD7B95" w:rsidRPr="00176634" w:rsidRDefault="00BD7B95" w:rsidP="008D5961">
            <w:pPr>
              <w:jc w:val="center"/>
              <w:rPr>
                <w:rFonts w:ascii="Arial" w:hAnsi="Arial" w:cs="Arial"/>
              </w:rPr>
            </w:pPr>
            <w:r w:rsidRPr="00176634">
              <w:rPr>
                <w:rFonts w:ascii="Arial" w:hAnsi="Arial" w:cs="Arial"/>
              </w:rPr>
              <w:t>Figure 1</w:t>
            </w:r>
          </w:p>
        </w:tc>
      </w:tr>
      <w:tr w:rsidR="00BD7B95" w:rsidRPr="00176634" w14:paraId="315AFCBF" w14:textId="77777777" w:rsidTr="00486527">
        <w:trPr>
          <w:jc w:val="center"/>
        </w:trPr>
        <w:tc>
          <w:tcPr>
            <w:tcW w:w="2690" w:type="dxa"/>
            <w:vAlign w:val="center"/>
          </w:tcPr>
          <w:p w14:paraId="315AFCBB" w14:textId="77777777" w:rsidR="00BD7B95" w:rsidRPr="00176634" w:rsidRDefault="00BD7B95" w:rsidP="008D5961">
            <w:pPr>
              <w:jc w:val="center"/>
              <w:rPr>
                <w:rFonts w:ascii="Arial" w:hAnsi="Arial" w:cs="Arial"/>
              </w:rPr>
            </w:pPr>
            <w:r w:rsidRPr="00176634">
              <w:rPr>
                <w:rFonts w:ascii="Arial" w:hAnsi="Arial" w:cs="Arial"/>
              </w:rPr>
              <w:t xml:space="preserve">Exposed </w:t>
            </w:r>
            <w:r w:rsidR="0058789A" w:rsidRPr="00176634">
              <w:rPr>
                <w:rFonts w:ascii="Arial" w:hAnsi="Arial" w:cs="Arial"/>
              </w:rPr>
              <w:t>–</w:t>
            </w:r>
            <w:r w:rsidRPr="00176634">
              <w:rPr>
                <w:rFonts w:ascii="Arial" w:hAnsi="Arial" w:cs="Arial"/>
              </w:rPr>
              <w:t xml:space="preserve"> </w:t>
            </w:r>
            <w:r w:rsidR="0058789A" w:rsidRPr="00176634">
              <w:rPr>
                <w:rFonts w:ascii="Arial" w:hAnsi="Arial" w:cs="Arial"/>
              </w:rPr>
              <w:t xml:space="preserve">up to </w:t>
            </w:r>
            <w:r w:rsidRPr="00176634">
              <w:rPr>
                <w:rFonts w:ascii="Arial" w:hAnsi="Arial" w:cs="Arial"/>
              </w:rPr>
              <w:t>150V</w:t>
            </w:r>
          </w:p>
        </w:tc>
        <w:tc>
          <w:tcPr>
            <w:tcW w:w="3977" w:type="dxa"/>
            <w:vAlign w:val="center"/>
          </w:tcPr>
          <w:p w14:paraId="315AFCBC" w14:textId="77777777" w:rsidR="00BD7B95" w:rsidRPr="00176634" w:rsidRDefault="00845D77" w:rsidP="008D5961">
            <w:pPr>
              <w:jc w:val="center"/>
              <w:rPr>
                <w:rFonts w:ascii="Arial" w:hAnsi="Arial" w:cs="Arial"/>
              </w:rPr>
            </w:pPr>
            <w:r w:rsidRPr="00176634">
              <w:rPr>
                <w:rFonts w:ascii="Arial" w:hAnsi="Arial" w:cs="Arial"/>
              </w:rPr>
              <w:t>36” (0.91</w:t>
            </w:r>
            <w:r w:rsidR="00BD7B95" w:rsidRPr="00176634">
              <w:rPr>
                <w:rFonts w:ascii="Arial" w:hAnsi="Arial" w:cs="Arial"/>
              </w:rPr>
              <w:t xml:space="preserve"> m)</w:t>
            </w:r>
          </w:p>
        </w:tc>
        <w:tc>
          <w:tcPr>
            <w:tcW w:w="1620" w:type="dxa"/>
          </w:tcPr>
          <w:p w14:paraId="315AFCBD" w14:textId="77777777" w:rsidR="00BD7B95" w:rsidRPr="00176634" w:rsidRDefault="001E1AD0">
            <w:pPr>
              <w:jc w:val="center"/>
              <w:rPr>
                <w:rFonts w:ascii="Arial" w:hAnsi="Arial" w:cs="Arial"/>
              </w:rPr>
            </w:pPr>
            <w:r w:rsidRPr="00176634">
              <w:rPr>
                <w:rFonts w:ascii="Arial" w:hAnsi="Arial" w:cs="Arial"/>
              </w:rPr>
              <w:t>36</w:t>
            </w:r>
            <w:r w:rsidR="00BD7B95" w:rsidRPr="00176634">
              <w:rPr>
                <w:rFonts w:ascii="Arial" w:hAnsi="Arial" w:cs="Arial"/>
              </w:rPr>
              <w:t>”</w:t>
            </w:r>
            <w:r w:rsidR="003B5AEA" w:rsidRPr="00176634">
              <w:rPr>
                <w:rFonts w:ascii="Arial" w:hAnsi="Arial" w:cs="Arial"/>
              </w:rPr>
              <w:t xml:space="preserve"> (</w:t>
            </w:r>
            <w:r w:rsidRPr="00176634">
              <w:rPr>
                <w:rFonts w:ascii="Arial" w:hAnsi="Arial" w:cs="Arial"/>
              </w:rPr>
              <w:t>0.91</w:t>
            </w:r>
            <w:r w:rsidR="003B5AEA" w:rsidRPr="00176634">
              <w:rPr>
                <w:rFonts w:ascii="Arial" w:hAnsi="Arial" w:cs="Arial"/>
              </w:rPr>
              <w:t xml:space="preserve"> m)</w:t>
            </w:r>
          </w:p>
        </w:tc>
        <w:tc>
          <w:tcPr>
            <w:tcW w:w="1806" w:type="dxa"/>
            <w:vAlign w:val="center"/>
          </w:tcPr>
          <w:p w14:paraId="315AFCBE" w14:textId="77777777" w:rsidR="00BD7B95" w:rsidRPr="00176634" w:rsidRDefault="00BD7B95" w:rsidP="008D5961">
            <w:pPr>
              <w:jc w:val="center"/>
              <w:rPr>
                <w:rFonts w:ascii="Arial" w:hAnsi="Arial" w:cs="Arial"/>
              </w:rPr>
            </w:pPr>
            <w:r w:rsidRPr="00176634">
              <w:rPr>
                <w:rFonts w:ascii="Arial" w:hAnsi="Arial" w:cs="Arial"/>
              </w:rPr>
              <w:t>Figure 1</w:t>
            </w:r>
          </w:p>
        </w:tc>
      </w:tr>
      <w:tr w:rsidR="00BD7B95" w:rsidRPr="00176634" w14:paraId="315AFCC4" w14:textId="77777777" w:rsidTr="00486527">
        <w:trPr>
          <w:jc w:val="center"/>
        </w:trPr>
        <w:tc>
          <w:tcPr>
            <w:tcW w:w="2690" w:type="dxa"/>
            <w:vAlign w:val="center"/>
          </w:tcPr>
          <w:p w14:paraId="315AFCC0" w14:textId="77777777" w:rsidR="00BD7B95" w:rsidRPr="00176634" w:rsidRDefault="00BD7B95" w:rsidP="008D5961">
            <w:pPr>
              <w:jc w:val="center"/>
              <w:rPr>
                <w:rFonts w:ascii="Arial" w:hAnsi="Arial" w:cs="Arial"/>
              </w:rPr>
            </w:pPr>
            <w:r w:rsidRPr="00176634">
              <w:rPr>
                <w:rFonts w:ascii="Arial" w:hAnsi="Arial" w:cs="Arial"/>
              </w:rPr>
              <w:t>Exposed - 151V- 600V</w:t>
            </w:r>
          </w:p>
        </w:tc>
        <w:tc>
          <w:tcPr>
            <w:tcW w:w="3977" w:type="dxa"/>
            <w:vAlign w:val="center"/>
          </w:tcPr>
          <w:p w14:paraId="315AFCC1" w14:textId="77777777" w:rsidR="00BD7B95" w:rsidRPr="00176634" w:rsidRDefault="00845D77" w:rsidP="008D5961">
            <w:pPr>
              <w:jc w:val="center"/>
              <w:rPr>
                <w:rFonts w:ascii="Arial" w:hAnsi="Arial" w:cs="Arial"/>
              </w:rPr>
            </w:pPr>
            <w:r w:rsidRPr="00176634">
              <w:rPr>
                <w:rFonts w:ascii="Arial" w:hAnsi="Arial" w:cs="Arial"/>
              </w:rPr>
              <w:t>48</w:t>
            </w:r>
            <w:r w:rsidR="00E97288" w:rsidRPr="00176634">
              <w:rPr>
                <w:rFonts w:ascii="Arial" w:hAnsi="Arial" w:cs="Arial"/>
              </w:rPr>
              <w:t>” (</w:t>
            </w:r>
            <w:r w:rsidRPr="00176634">
              <w:rPr>
                <w:rFonts w:ascii="Arial" w:hAnsi="Arial" w:cs="Arial"/>
              </w:rPr>
              <w:t>1.22</w:t>
            </w:r>
            <w:r w:rsidR="00BD7B95" w:rsidRPr="00176634">
              <w:rPr>
                <w:rFonts w:ascii="Arial" w:hAnsi="Arial" w:cs="Arial"/>
              </w:rPr>
              <w:t xml:space="preserve"> m)</w:t>
            </w:r>
          </w:p>
        </w:tc>
        <w:tc>
          <w:tcPr>
            <w:tcW w:w="1620" w:type="dxa"/>
          </w:tcPr>
          <w:p w14:paraId="315AFCC2" w14:textId="77777777" w:rsidR="00BD7B95" w:rsidRPr="00176634" w:rsidRDefault="001E1AD0">
            <w:pPr>
              <w:jc w:val="center"/>
              <w:rPr>
                <w:rFonts w:ascii="Arial" w:hAnsi="Arial" w:cs="Arial"/>
              </w:rPr>
            </w:pPr>
            <w:r w:rsidRPr="00176634">
              <w:rPr>
                <w:rFonts w:ascii="Arial" w:hAnsi="Arial" w:cs="Arial"/>
              </w:rPr>
              <w:t>42</w:t>
            </w:r>
            <w:r w:rsidR="00BD7B95" w:rsidRPr="00176634">
              <w:rPr>
                <w:rFonts w:ascii="Arial" w:hAnsi="Arial" w:cs="Arial"/>
              </w:rPr>
              <w:t>”</w:t>
            </w:r>
            <w:r w:rsidR="003B5AEA" w:rsidRPr="00176634">
              <w:rPr>
                <w:rFonts w:ascii="Arial" w:hAnsi="Arial" w:cs="Arial"/>
              </w:rPr>
              <w:t xml:space="preserve"> (</w:t>
            </w:r>
            <w:r w:rsidRPr="00176634">
              <w:rPr>
                <w:rFonts w:ascii="Arial" w:hAnsi="Arial" w:cs="Arial"/>
              </w:rPr>
              <w:t>1.07</w:t>
            </w:r>
            <w:r w:rsidR="003B5AEA" w:rsidRPr="00176634">
              <w:rPr>
                <w:rFonts w:ascii="Arial" w:hAnsi="Arial" w:cs="Arial"/>
              </w:rPr>
              <w:t xml:space="preserve"> m)</w:t>
            </w:r>
          </w:p>
        </w:tc>
        <w:tc>
          <w:tcPr>
            <w:tcW w:w="1806" w:type="dxa"/>
            <w:vAlign w:val="center"/>
          </w:tcPr>
          <w:p w14:paraId="315AFCC3" w14:textId="77777777" w:rsidR="00BD7B95" w:rsidRPr="00176634" w:rsidRDefault="00BD7B95" w:rsidP="008D5961">
            <w:pPr>
              <w:jc w:val="center"/>
              <w:rPr>
                <w:rFonts w:ascii="Arial" w:hAnsi="Arial" w:cs="Arial"/>
              </w:rPr>
            </w:pPr>
            <w:r w:rsidRPr="00176634">
              <w:rPr>
                <w:rFonts w:ascii="Arial" w:hAnsi="Arial" w:cs="Arial"/>
              </w:rPr>
              <w:t>Figure 1</w:t>
            </w:r>
          </w:p>
        </w:tc>
      </w:tr>
      <w:tr w:rsidR="00723B8F" w:rsidRPr="00176634" w14:paraId="315AFCC9" w14:textId="77777777" w:rsidTr="00486527">
        <w:trPr>
          <w:jc w:val="center"/>
        </w:trPr>
        <w:tc>
          <w:tcPr>
            <w:tcW w:w="2690" w:type="dxa"/>
            <w:vAlign w:val="center"/>
          </w:tcPr>
          <w:p w14:paraId="315AFCC5" w14:textId="77777777" w:rsidR="00723B8F" w:rsidRPr="00176634" w:rsidRDefault="00723B8F" w:rsidP="00DA73C9">
            <w:pPr>
              <w:jc w:val="center"/>
              <w:rPr>
                <w:rFonts w:ascii="Arial" w:hAnsi="Arial" w:cs="Arial"/>
              </w:rPr>
            </w:pPr>
            <w:r w:rsidRPr="00176634">
              <w:rPr>
                <w:rFonts w:ascii="Arial" w:hAnsi="Arial" w:cs="Arial"/>
              </w:rPr>
              <w:t xml:space="preserve">Non-Exposed </w:t>
            </w:r>
            <w:r w:rsidR="004613EB" w:rsidRPr="00176634">
              <w:rPr>
                <w:rFonts w:ascii="Arial" w:hAnsi="Arial" w:cs="Arial"/>
              </w:rPr>
              <w:t>601</w:t>
            </w:r>
            <w:r w:rsidRPr="00176634">
              <w:rPr>
                <w:rFonts w:ascii="Arial" w:hAnsi="Arial" w:cs="Arial"/>
              </w:rPr>
              <w:t>V – 2,500V</w:t>
            </w:r>
          </w:p>
        </w:tc>
        <w:tc>
          <w:tcPr>
            <w:tcW w:w="3977" w:type="dxa"/>
            <w:vAlign w:val="center"/>
          </w:tcPr>
          <w:p w14:paraId="315AFCC6" w14:textId="77777777" w:rsidR="00723B8F" w:rsidRPr="00176634" w:rsidRDefault="00723B8F" w:rsidP="000D40BF">
            <w:pPr>
              <w:jc w:val="center"/>
              <w:rPr>
                <w:rFonts w:ascii="Arial" w:hAnsi="Arial" w:cs="Arial"/>
              </w:rPr>
            </w:pPr>
            <w:r w:rsidRPr="00176634">
              <w:rPr>
                <w:rFonts w:ascii="Arial" w:hAnsi="Arial" w:cs="Arial"/>
              </w:rPr>
              <w:t xml:space="preserve">Clearance of 60” (1.5 m),  No </w:t>
            </w:r>
            <w:r w:rsidR="000D40BF">
              <w:rPr>
                <w:rFonts w:ascii="Arial" w:hAnsi="Arial" w:cs="Arial"/>
              </w:rPr>
              <w:t>b</w:t>
            </w:r>
            <w:r w:rsidRPr="00176634">
              <w:rPr>
                <w:rFonts w:ascii="Arial" w:hAnsi="Arial" w:cs="Arial"/>
              </w:rPr>
              <w:t>ack-to-back</w:t>
            </w:r>
          </w:p>
        </w:tc>
        <w:tc>
          <w:tcPr>
            <w:tcW w:w="1620" w:type="dxa"/>
          </w:tcPr>
          <w:p w14:paraId="315AFCC7" w14:textId="77777777" w:rsidR="00723B8F" w:rsidRPr="00176634" w:rsidRDefault="00723B8F" w:rsidP="000D40BF">
            <w:pPr>
              <w:jc w:val="center"/>
              <w:rPr>
                <w:rFonts w:ascii="Arial" w:hAnsi="Arial" w:cs="Arial"/>
              </w:rPr>
            </w:pPr>
            <w:r w:rsidRPr="00176634">
              <w:rPr>
                <w:rFonts w:ascii="Arial" w:hAnsi="Arial" w:cs="Arial"/>
              </w:rPr>
              <w:t>48” (1.2</w:t>
            </w:r>
            <w:r w:rsidR="000D40BF">
              <w:rPr>
                <w:rFonts w:ascii="Arial" w:hAnsi="Arial" w:cs="Arial"/>
              </w:rPr>
              <w:t>2</w:t>
            </w:r>
            <w:r w:rsidRPr="00176634">
              <w:rPr>
                <w:rFonts w:ascii="Arial" w:hAnsi="Arial" w:cs="Arial"/>
              </w:rPr>
              <w:t xml:space="preserve"> m)</w:t>
            </w:r>
          </w:p>
        </w:tc>
        <w:tc>
          <w:tcPr>
            <w:tcW w:w="1806" w:type="dxa"/>
            <w:vAlign w:val="center"/>
          </w:tcPr>
          <w:p w14:paraId="315AFCC8" w14:textId="77777777" w:rsidR="00723B8F" w:rsidRPr="00176634" w:rsidRDefault="00723B8F" w:rsidP="0097781B">
            <w:pPr>
              <w:jc w:val="center"/>
              <w:rPr>
                <w:rFonts w:ascii="Arial" w:hAnsi="Arial" w:cs="Arial"/>
              </w:rPr>
            </w:pPr>
            <w:r w:rsidRPr="00176634">
              <w:rPr>
                <w:rFonts w:ascii="Arial" w:hAnsi="Arial" w:cs="Arial"/>
              </w:rPr>
              <w:t>Figure 2</w:t>
            </w:r>
          </w:p>
        </w:tc>
      </w:tr>
      <w:tr w:rsidR="00723B8F" w:rsidRPr="00176634" w14:paraId="315AFCD1" w14:textId="77777777" w:rsidTr="00486527">
        <w:trPr>
          <w:jc w:val="center"/>
        </w:trPr>
        <w:tc>
          <w:tcPr>
            <w:tcW w:w="2690" w:type="dxa"/>
            <w:vAlign w:val="center"/>
          </w:tcPr>
          <w:p w14:paraId="315AFCCA" w14:textId="77777777" w:rsidR="00723B8F" w:rsidRPr="00176634" w:rsidRDefault="00723B8F" w:rsidP="00723B8F">
            <w:pPr>
              <w:jc w:val="center"/>
              <w:rPr>
                <w:rFonts w:ascii="Arial" w:hAnsi="Arial" w:cs="Arial"/>
              </w:rPr>
            </w:pPr>
            <w:r w:rsidRPr="00176634">
              <w:rPr>
                <w:rFonts w:ascii="Arial" w:hAnsi="Arial" w:cs="Arial"/>
              </w:rPr>
              <w:t xml:space="preserve"> Non-Exposed 2,501V and greater</w:t>
            </w:r>
          </w:p>
        </w:tc>
        <w:tc>
          <w:tcPr>
            <w:tcW w:w="3977" w:type="dxa"/>
            <w:vAlign w:val="center"/>
          </w:tcPr>
          <w:p w14:paraId="315AFCCB" w14:textId="77777777" w:rsidR="000D40BF" w:rsidRDefault="000D40BF" w:rsidP="000D40BF">
            <w:pPr>
              <w:jc w:val="center"/>
              <w:rPr>
                <w:rFonts w:ascii="Arial" w:hAnsi="Arial" w:cs="Arial"/>
              </w:rPr>
            </w:pPr>
            <w:r>
              <w:rPr>
                <w:rFonts w:ascii="Arial" w:hAnsi="Arial" w:cs="Arial"/>
              </w:rPr>
              <w:t>Clearance of 72” (1.83</w:t>
            </w:r>
            <w:r w:rsidRPr="00745088">
              <w:rPr>
                <w:rFonts w:ascii="Arial" w:hAnsi="Arial" w:cs="Arial"/>
              </w:rPr>
              <w:t xml:space="preserve"> m),  </w:t>
            </w:r>
          </w:p>
          <w:p w14:paraId="315AFCCC" w14:textId="77777777" w:rsidR="00723B8F" w:rsidRPr="00176634" w:rsidRDefault="000D40BF" w:rsidP="000D40BF">
            <w:pPr>
              <w:jc w:val="center"/>
              <w:rPr>
                <w:rFonts w:ascii="Arial" w:hAnsi="Arial" w:cs="Arial"/>
              </w:rPr>
            </w:pPr>
            <w:r w:rsidRPr="00745088">
              <w:rPr>
                <w:rFonts w:ascii="Arial" w:hAnsi="Arial" w:cs="Arial"/>
              </w:rPr>
              <w:t xml:space="preserve">No </w:t>
            </w:r>
            <w:r>
              <w:rPr>
                <w:rFonts w:ascii="Arial" w:hAnsi="Arial" w:cs="Arial"/>
              </w:rPr>
              <w:t>b</w:t>
            </w:r>
            <w:r w:rsidRPr="00745088">
              <w:rPr>
                <w:rFonts w:ascii="Arial" w:hAnsi="Arial" w:cs="Arial"/>
              </w:rPr>
              <w:t>ack-to-back</w:t>
            </w:r>
          </w:p>
        </w:tc>
        <w:tc>
          <w:tcPr>
            <w:tcW w:w="1620" w:type="dxa"/>
          </w:tcPr>
          <w:p w14:paraId="315AFCCD" w14:textId="77777777" w:rsidR="000D40BF" w:rsidRDefault="000D40BF" w:rsidP="000D40BF">
            <w:pPr>
              <w:jc w:val="center"/>
              <w:rPr>
                <w:rFonts w:ascii="Arial" w:hAnsi="Arial" w:cs="Arial"/>
              </w:rPr>
            </w:pPr>
            <w:r>
              <w:rPr>
                <w:rFonts w:ascii="Arial" w:hAnsi="Arial" w:cs="Arial"/>
              </w:rPr>
              <w:t>72” (1.83</w:t>
            </w:r>
            <w:r w:rsidRPr="00745088">
              <w:rPr>
                <w:rFonts w:ascii="Arial" w:hAnsi="Arial" w:cs="Arial"/>
              </w:rPr>
              <w:t xml:space="preserve"> m),  </w:t>
            </w:r>
          </w:p>
          <w:p w14:paraId="315AFCCE" w14:textId="77777777" w:rsidR="000D40BF" w:rsidRDefault="000D40BF" w:rsidP="000D40BF">
            <w:pPr>
              <w:jc w:val="center"/>
              <w:rPr>
                <w:rFonts w:ascii="Arial" w:hAnsi="Arial" w:cs="Arial"/>
              </w:rPr>
            </w:pPr>
            <w:r w:rsidRPr="00745088">
              <w:rPr>
                <w:rFonts w:ascii="Arial" w:hAnsi="Arial" w:cs="Arial"/>
              </w:rPr>
              <w:t xml:space="preserve"> (</w:t>
            </w:r>
            <w:r>
              <w:rPr>
                <w:rFonts w:ascii="Arial" w:hAnsi="Arial" w:cs="Arial"/>
              </w:rPr>
              <w:t>&gt;2.5KV</w:t>
            </w:r>
          </w:p>
          <w:p w14:paraId="315AFCCF" w14:textId="77777777" w:rsidR="00723B8F" w:rsidRPr="00176634" w:rsidRDefault="00723B8F">
            <w:pPr>
              <w:jc w:val="center"/>
              <w:rPr>
                <w:rFonts w:ascii="Arial" w:hAnsi="Arial" w:cs="Arial"/>
              </w:rPr>
            </w:pPr>
            <w:r w:rsidRPr="00176634">
              <w:rPr>
                <w:rFonts w:ascii="Arial" w:hAnsi="Arial" w:cs="Arial"/>
              </w:rPr>
              <w:t>(Assessment required)</w:t>
            </w:r>
          </w:p>
        </w:tc>
        <w:tc>
          <w:tcPr>
            <w:tcW w:w="1806" w:type="dxa"/>
            <w:vAlign w:val="center"/>
          </w:tcPr>
          <w:p w14:paraId="315AFCD0" w14:textId="77777777" w:rsidR="00723B8F" w:rsidRPr="00176634" w:rsidRDefault="00723B8F" w:rsidP="000D40BF">
            <w:pPr>
              <w:jc w:val="center"/>
              <w:rPr>
                <w:rFonts w:ascii="Arial" w:hAnsi="Arial" w:cs="Arial"/>
              </w:rPr>
            </w:pPr>
            <w:r w:rsidRPr="00176634">
              <w:rPr>
                <w:rFonts w:ascii="Arial" w:hAnsi="Arial" w:cs="Arial"/>
              </w:rPr>
              <w:t>Figure 2 (</w:t>
            </w:r>
            <w:r w:rsidR="000D40BF">
              <w:rPr>
                <w:rFonts w:ascii="Arial" w:hAnsi="Arial" w:cs="Arial"/>
              </w:rPr>
              <w:t xml:space="preserve">no back-to-back </w:t>
            </w:r>
            <w:r w:rsidRPr="00176634">
              <w:rPr>
                <w:rFonts w:ascii="Arial" w:hAnsi="Arial" w:cs="Arial"/>
              </w:rPr>
              <w:t>chair arrangement)</w:t>
            </w:r>
          </w:p>
        </w:tc>
      </w:tr>
    </w:tbl>
    <w:p w14:paraId="315AFCD2" w14:textId="77777777" w:rsidR="00D46FC3" w:rsidRPr="00D73897" w:rsidRDefault="001C75AA" w:rsidP="00486527">
      <w:pPr>
        <w:rPr>
          <w:rFonts w:ascii="Arial" w:hAnsi="Arial" w:cs="Arial"/>
        </w:rPr>
      </w:pPr>
      <w:r w:rsidRPr="00101F91">
        <w:rPr>
          <w:rFonts w:ascii="Arial" w:eastAsia="Times New Roman" w:hAnsi="Arial" w:cs="Arial"/>
          <w:b/>
          <w:noProof/>
          <w:kern w:val="28"/>
        </w:rPr>
        <mc:AlternateContent>
          <mc:Choice Requires="wpg">
            <w:drawing>
              <wp:anchor distT="0" distB="0" distL="114300" distR="114300" simplePos="0" relativeHeight="251721728" behindDoc="0" locked="0" layoutInCell="1" allowOverlap="1" wp14:anchorId="315AFDCF" wp14:editId="315AFDD0">
                <wp:simplePos x="0" y="0"/>
                <wp:positionH relativeFrom="column">
                  <wp:posOffset>3848100</wp:posOffset>
                </wp:positionH>
                <wp:positionV relativeFrom="paragraph">
                  <wp:posOffset>50800</wp:posOffset>
                </wp:positionV>
                <wp:extent cx="1829435" cy="2315845"/>
                <wp:effectExtent l="0" t="0" r="0" b="8255"/>
                <wp:wrapNone/>
                <wp:docPr id="1247" name="Group 1247"/>
                <wp:cNvGraphicFramePr/>
                <a:graphic xmlns:a="http://schemas.openxmlformats.org/drawingml/2006/main">
                  <a:graphicData uri="http://schemas.microsoft.com/office/word/2010/wordprocessingGroup">
                    <wpg:wgp>
                      <wpg:cNvGrpSpPr/>
                      <wpg:grpSpPr>
                        <a:xfrm>
                          <a:off x="0" y="0"/>
                          <a:ext cx="1829435" cy="2315845"/>
                          <a:chOff x="0" y="0"/>
                          <a:chExt cx="2488353" cy="3027680"/>
                        </a:xfrm>
                      </wpg:grpSpPr>
                      <wps:wsp>
                        <wps:cNvPr id="1249" name="Rectangle 1249"/>
                        <wps:cNvSpPr/>
                        <wps:spPr>
                          <a:xfrm>
                            <a:off x="1320800" y="596900"/>
                            <a:ext cx="28575" cy="489585"/>
                          </a:xfrm>
                          <a:prstGeom prst="rect">
                            <a:avLst/>
                          </a:prstGeom>
                          <a:solidFill>
                            <a:srgbClr val="DE0000"/>
                          </a:solidFill>
                          <a:ln w="25400" cap="flat" cmpd="sng" algn="ctr">
                            <a:solidFill>
                              <a:srgbClr val="DE0000">
                                <a:shade val="50000"/>
                              </a:srgbClr>
                            </a:solidFill>
                            <a:prstDash val="solid"/>
                          </a:ln>
                          <a:effectLst/>
                        </wps:spPr>
                        <wps:txbx>
                          <w:txbxContent>
                            <w:p w14:paraId="315AFE15" w14:textId="77777777" w:rsidR="005B6932" w:rsidRPr="00BF1F96" w:rsidRDefault="005B6932" w:rsidP="006A7358">
                              <w:pPr>
                                <w:rPr>
                                  <w:rFonts w:eastAsia="Times New Roman"/>
                                </w:rPr>
                              </w:pPr>
                            </w:p>
                          </w:txbxContent>
                        </wps:txbx>
                        <wps:bodyPr rtlCol="0" anchor="ctr"/>
                      </wps:wsp>
                      <wps:wsp>
                        <wps:cNvPr id="1250" name="Rectangle 1250"/>
                        <wps:cNvSpPr/>
                        <wps:spPr>
                          <a:xfrm>
                            <a:off x="1401233" y="266700"/>
                            <a:ext cx="28575" cy="489585"/>
                          </a:xfrm>
                          <a:prstGeom prst="rect">
                            <a:avLst/>
                          </a:prstGeom>
                          <a:solidFill>
                            <a:srgbClr val="DE0000"/>
                          </a:solidFill>
                          <a:ln w="25400" cap="flat" cmpd="sng" algn="ctr">
                            <a:solidFill>
                              <a:srgbClr val="DE0000">
                                <a:shade val="50000"/>
                              </a:srgbClr>
                            </a:solidFill>
                            <a:prstDash val="solid"/>
                          </a:ln>
                          <a:effectLst/>
                        </wps:spPr>
                        <wps:txbx>
                          <w:txbxContent>
                            <w:p w14:paraId="315AFE16" w14:textId="77777777" w:rsidR="005B6932" w:rsidRPr="00BF1F96" w:rsidRDefault="005B6932" w:rsidP="006A7358">
                              <w:pPr>
                                <w:rPr>
                                  <w:rFonts w:eastAsia="Times New Roman"/>
                                </w:rPr>
                              </w:pPr>
                            </w:p>
                          </w:txbxContent>
                        </wps:txbx>
                        <wps:bodyPr rtlCol="0" anchor="ctr"/>
                      </wps:wsp>
                      <wps:wsp>
                        <wps:cNvPr id="1251" name="Rectangle 1251"/>
                        <wps:cNvSpPr/>
                        <wps:spPr>
                          <a:xfrm>
                            <a:off x="1320800" y="1291167"/>
                            <a:ext cx="28741" cy="490168"/>
                          </a:xfrm>
                          <a:prstGeom prst="rect">
                            <a:avLst/>
                          </a:prstGeom>
                          <a:solidFill>
                            <a:srgbClr val="DE0000"/>
                          </a:solidFill>
                          <a:ln w="25400" cap="flat" cmpd="sng" algn="ctr">
                            <a:solidFill>
                              <a:srgbClr val="DE0000">
                                <a:shade val="50000"/>
                              </a:srgbClr>
                            </a:solidFill>
                            <a:prstDash val="solid"/>
                          </a:ln>
                          <a:effectLst/>
                        </wps:spPr>
                        <wps:txbx>
                          <w:txbxContent>
                            <w:p w14:paraId="315AFE17" w14:textId="77777777" w:rsidR="005B6932" w:rsidRPr="00BF1F96" w:rsidRDefault="005B6932" w:rsidP="006A7358">
                              <w:pPr>
                                <w:rPr>
                                  <w:rFonts w:eastAsia="Times New Roman"/>
                                </w:rPr>
                              </w:pPr>
                            </w:p>
                          </w:txbxContent>
                        </wps:txbx>
                        <wps:bodyPr rtlCol="0" anchor="ctr"/>
                      </wps:wsp>
                      <wps:wsp>
                        <wps:cNvPr id="1252" name="Rectangle 1252"/>
                        <wps:cNvSpPr/>
                        <wps:spPr>
                          <a:xfrm>
                            <a:off x="1405466" y="1007534"/>
                            <a:ext cx="28741" cy="490168"/>
                          </a:xfrm>
                          <a:prstGeom prst="rect">
                            <a:avLst/>
                          </a:prstGeom>
                          <a:solidFill>
                            <a:srgbClr val="DE0000"/>
                          </a:solidFill>
                          <a:ln w="25400" cap="flat" cmpd="sng" algn="ctr">
                            <a:solidFill>
                              <a:srgbClr val="DE0000">
                                <a:shade val="50000"/>
                              </a:srgbClr>
                            </a:solidFill>
                            <a:prstDash val="solid"/>
                          </a:ln>
                          <a:effectLst/>
                        </wps:spPr>
                        <wps:txbx>
                          <w:txbxContent>
                            <w:p w14:paraId="315AFE18" w14:textId="77777777" w:rsidR="005B6932" w:rsidRPr="00BF1F96" w:rsidRDefault="005B6932" w:rsidP="006A7358">
                              <w:pPr>
                                <w:rPr>
                                  <w:rFonts w:eastAsia="Times New Roman"/>
                                </w:rPr>
                              </w:pPr>
                            </w:p>
                          </w:txbxContent>
                        </wps:txbx>
                        <wps:bodyPr rtlCol="0" anchor="ctr"/>
                      </wps:wsp>
                      <wps:wsp>
                        <wps:cNvPr id="1253" name="Rectangle 1253"/>
                        <wps:cNvSpPr/>
                        <wps:spPr>
                          <a:xfrm>
                            <a:off x="1320800" y="1938867"/>
                            <a:ext cx="28741" cy="490168"/>
                          </a:xfrm>
                          <a:prstGeom prst="rect">
                            <a:avLst/>
                          </a:prstGeom>
                          <a:solidFill>
                            <a:srgbClr val="DE0000"/>
                          </a:solidFill>
                          <a:ln w="25400" cap="flat" cmpd="sng" algn="ctr">
                            <a:solidFill>
                              <a:srgbClr val="DE0000">
                                <a:shade val="50000"/>
                              </a:srgbClr>
                            </a:solidFill>
                            <a:prstDash val="solid"/>
                          </a:ln>
                          <a:effectLst/>
                        </wps:spPr>
                        <wps:txbx>
                          <w:txbxContent>
                            <w:p w14:paraId="315AFE19" w14:textId="77777777" w:rsidR="005B6932" w:rsidRPr="00BF1F96" w:rsidRDefault="005B6932" w:rsidP="006A7358">
                              <w:pPr>
                                <w:rPr>
                                  <w:rFonts w:eastAsia="Times New Roman"/>
                                </w:rPr>
                              </w:pPr>
                            </w:p>
                          </w:txbxContent>
                        </wps:txbx>
                        <wps:bodyPr rtlCol="0" anchor="ctr"/>
                      </wps:wsp>
                      <wps:wsp>
                        <wps:cNvPr id="1254" name="Rectangle 1254"/>
                        <wps:cNvSpPr/>
                        <wps:spPr>
                          <a:xfrm>
                            <a:off x="1401233" y="1667934"/>
                            <a:ext cx="28741" cy="490168"/>
                          </a:xfrm>
                          <a:prstGeom prst="rect">
                            <a:avLst/>
                          </a:prstGeom>
                          <a:solidFill>
                            <a:srgbClr val="DE0000"/>
                          </a:solidFill>
                          <a:ln w="25400" cap="flat" cmpd="sng" algn="ctr">
                            <a:solidFill>
                              <a:srgbClr val="DE0000">
                                <a:shade val="50000"/>
                              </a:srgbClr>
                            </a:solidFill>
                            <a:prstDash val="solid"/>
                          </a:ln>
                          <a:effectLst/>
                        </wps:spPr>
                        <wps:txbx>
                          <w:txbxContent>
                            <w:p w14:paraId="315AFE1A" w14:textId="77777777" w:rsidR="005B6932" w:rsidRPr="00BF1F96" w:rsidRDefault="005B6932" w:rsidP="006A7358">
                              <w:pPr>
                                <w:rPr>
                                  <w:rFonts w:eastAsia="Times New Roman"/>
                                </w:rPr>
                              </w:pPr>
                            </w:p>
                          </w:txbxContent>
                        </wps:txbx>
                        <wps:bodyPr rtlCol="0" anchor="ctr"/>
                      </wps:wsp>
                      <wps:wsp>
                        <wps:cNvPr id="1255" name="Rectangle 1255"/>
                        <wps:cNvSpPr/>
                        <wps:spPr>
                          <a:xfrm>
                            <a:off x="0" y="1621367"/>
                            <a:ext cx="28575" cy="489585"/>
                          </a:xfrm>
                          <a:prstGeom prst="rect">
                            <a:avLst/>
                          </a:prstGeom>
                          <a:solidFill>
                            <a:srgbClr val="DE0000"/>
                          </a:solidFill>
                          <a:ln w="25400" cap="flat" cmpd="sng" algn="ctr">
                            <a:solidFill>
                              <a:srgbClr val="DE0000">
                                <a:shade val="50000"/>
                              </a:srgbClr>
                            </a:solidFill>
                            <a:prstDash val="solid"/>
                          </a:ln>
                          <a:effectLst/>
                        </wps:spPr>
                        <wps:txbx>
                          <w:txbxContent>
                            <w:p w14:paraId="315AFE1B" w14:textId="77777777" w:rsidR="005B6932" w:rsidRPr="00BF1F96" w:rsidRDefault="005B6932" w:rsidP="006A7358">
                              <w:pPr>
                                <w:rPr>
                                  <w:rFonts w:eastAsia="Times New Roman"/>
                                </w:rPr>
                              </w:pPr>
                            </w:p>
                          </w:txbxContent>
                        </wps:txbx>
                        <wps:bodyPr rtlCol="0" anchor="ctr"/>
                      </wps:wsp>
                      <wps:wsp>
                        <wps:cNvPr id="1256" name="Rectangle 1256"/>
                        <wps:cNvSpPr/>
                        <wps:spPr>
                          <a:xfrm>
                            <a:off x="0" y="944034"/>
                            <a:ext cx="28575" cy="489585"/>
                          </a:xfrm>
                          <a:prstGeom prst="rect">
                            <a:avLst/>
                          </a:prstGeom>
                          <a:solidFill>
                            <a:srgbClr val="DE0000"/>
                          </a:solidFill>
                          <a:ln w="25400" cap="flat" cmpd="sng" algn="ctr">
                            <a:solidFill>
                              <a:srgbClr val="DE0000">
                                <a:shade val="50000"/>
                              </a:srgbClr>
                            </a:solidFill>
                            <a:prstDash val="solid"/>
                          </a:ln>
                          <a:effectLst/>
                        </wps:spPr>
                        <wps:txbx>
                          <w:txbxContent>
                            <w:p w14:paraId="315AFE1C" w14:textId="77777777" w:rsidR="005B6932" w:rsidRPr="00BF1F96" w:rsidRDefault="005B6932" w:rsidP="006A7358">
                              <w:pPr>
                                <w:rPr>
                                  <w:rFonts w:eastAsia="Times New Roman"/>
                                </w:rPr>
                              </w:pPr>
                            </w:p>
                          </w:txbxContent>
                        </wps:txbx>
                        <wps:bodyPr rtlCol="0" anchor="ctr"/>
                      </wps:wsp>
                      <wps:wsp>
                        <wps:cNvPr id="1257" name="Rectangle 1257"/>
                        <wps:cNvSpPr/>
                        <wps:spPr>
                          <a:xfrm>
                            <a:off x="0" y="292100"/>
                            <a:ext cx="28575" cy="489585"/>
                          </a:xfrm>
                          <a:prstGeom prst="rect">
                            <a:avLst/>
                          </a:prstGeom>
                          <a:solidFill>
                            <a:srgbClr val="DE0000"/>
                          </a:solidFill>
                          <a:ln w="25400" cap="flat" cmpd="sng" algn="ctr">
                            <a:solidFill>
                              <a:srgbClr val="DE0000">
                                <a:shade val="50000"/>
                              </a:srgbClr>
                            </a:solidFill>
                            <a:prstDash val="solid"/>
                          </a:ln>
                          <a:effectLst/>
                        </wps:spPr>
                        <wps:txbx>
                          <w:txbxContent>
                            <w:p w14:paraId="315AFE1D" w14:textId="77777777" w:rsidR="005B6932" w:rsidRPr="00BF1F96" w:rsidRDefault="005B6932" w:rsidP="006A7358">
                              <w:pPr>
                                <w:rPr>
                                  <w:rFonts w:eastAsia="Times New Roman"/>
                                </w:rPr>
                              </w:pPr>
                            </w:p>
                          </w:txbxContent>
                        </wps:txbx>
                        <wps:bodyPr rtlCol="0" anchor="ctr"/>
                      </wps:wsp>
                      <wpg:grpSp>
                        <wpg:cNvPr id="1245" name="Group 1245"/>
                        <wpg:cNvGrpSpPr/>
                        <wpg:grpSpPr>
                          <a:xfrm>
                            <a:off x="29633" y="0"/>
                            <a:ext cx="2458720" cy="3027680"/>
                            <a:chOff x="0" y="0"/>
                            <a:chExt cx="2458879" cy="3028039"/>
                          </a:xfrm>
                        </wpg:grpSpPr>
                        <wpg:grpSp>
                          <wpg:cNvPr id="1099" name="Group 1099"/>
                          <wpg:cNvGrpSpPr/>
                          <wpg:grpSpPr>
                            <a:xfrm>
                              <a:off x="0" y="200891"/>
                              <a:ext cx="481100" cy="1977390"/>
                              <a:chOff x="54591" y="321569"/>
                              <a:chExt cx="1676400" cy="5483630"/>
                            </a:xfrm>
                          </wpg:grpSpPr>
                          <wpg:grpSp>
                            <wpg:cNvPr id="1216" name="Group 1216"/>
                            <wpg:cNvGrpSpPr/>
                            <wpg:grpSpPr>
                              <a:xfrm>
                                <a:off x="54591" y="321569"/>
                                <a:ext cx="762000" cy="5483630"/>
                                <a:chOff x="54591" y="321569"/>
                                <a:chExt cx="762000" cy="5483630"/>
                              </a:xfrm>
                            </wpg:grpSpPr>
                            <wps:wsp>
                              <wps:cNvPr id="1217" name="Rounded Rectangle 1217"/>
                              <wps:cNvSpPr/>
                              <wps:spPr>
                                <a:xfrm>
                                  <a:off x="54591" y="32156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1E" w14:textId="77777777" w:rsidR="005B6932" w:rsidRPr="00BF1F96" w:rsidRDefault="005B6932" w:rsidP="006A7358">
                                    <w:pPr>
                                      <w:rPr>
                                        <w:rFonts w:eastAsia="Times New Roman"/>
                                      </w:rPr>
                                    </w:pPr>
                                  </w:p>
                                </w:txbxContent>
                              </wps:txbx>
                              <wps:bodyPr rtlCol="0" anchor="ctr"/>
                            </wps:wsp>
                            <wps:wsp>
                              <wps:cNvPr id="1218" name="Rounded Rectangle 1218"/>
                              <wps:cNvSpPr/>
                              <wps:spPr>
                                <a:xfrm>
                                  <a:off x="54591" y="215036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1F" w14:textId="77777777" w:rsidR="005B6932" w:rsidRPr="00BF1F96" w:rsidRDefault="005B6932" w:rsidP="006A7358">
                                    <w:pPr>
                                      <w:rPr>
                                        <w:rFonts w:eastAsia="Times New Roman"/>
                                      </w:rPr>
                                    </w:pPr>
                                  </w:p>
                                </w:txbxContent>
                              </wps:txbx>
                              <wps:bodyPr rtlCol="0" anchor="ctr"/>
                            </wps:wsp>
                            <wps:wsp>
                              <wps:cNvPr id="1219" name="Rounded Rectangle 1219"/>
                              <wps:cNvSpPr/>
                              <wps:spPr>
                                <a:xfrm>
                                  <a:off x="54591" y="397639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0" w14:textId="77777777" w:rsidR="005B6932" w:rsidRPr="00BF1F96" w:rsidRDefault="005B6932" w:rsidP="006A7358">
                                    <w:pPr>
                                      <w:rPr>
                                        <w:rFonts w:eastAsia="Times New Roman"/>
                                      </w:rPr>
                                    </w:pPr>
                                  </w:p>
                                </w:txbxContent>
                              </wps:txbx>
                              <wps:bodyPr rtlCol="0" anchor="ctr"/>
                            </wps:wsp>
                          </wpg:grpSp>
                          <wpg:grpSp>
                            <wpg:cNvPr id="1220" name="Group 1220"/>
                            <wpg:cNvGrpSpPr/>
                            <wpg:grpSpPr>
                              <a:xfrm>
                                <a:off x="1045191" y="893069"/>
                                <a:ext cx="685800" cy="4386349"/>
                                <a:chOff x="1045191" y="893069"/>
                                <a:chExt cx="685800" cy="4386349"/>
                              </a:xfrm>
                            </wpg:grpSpPr>
                            <wps:wsp>
                              <wps:cNvPr id="1221" name="Flowchart: Delay 1221"/>
                              <wps:cNvSpPr/>
                              <wps:spPr>
                                <a:xfrm>
                                  <a:off x="1045191" y="893069"/>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1" w14:textId="77777777" w:rsidR="005B6932" w:rsidRPr="00BF1F96" w:rsidRDefault="005B6932" w:rsidP="006A7358">
                                    <w:pPr>
                                      <w:rPr>
                                        <w:rFonts w:eastAsia="Times New Roman"/>
                                      </w:rPr>
                                    </w:pPr>
                                  </w:p>
                                </w:txbxContent>
                              </wps:txbx>
                              <wps:bodyPr rtlCol="0" anchor="ctr"/>
                            </wps:wsp>
                            <wps:wsp>
                              <wps:cNvPr id="1222" name="Flowchart: Delay 1222"/>
                              <wps:cNvSpPr/>
                              <wps:spPr>
                                <a:xfrm>
                                  <a:off x="1045191" y="2721869"/>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2" w14:textId="77777777" w:rsidR="005B6932" w:rsidRPr="00BF1F96" w:rsidRDefault="005B6932" w:rsidP="006A7358">
                                    <w:pPr>
                                      <w:rPr>
                                        <w:rFonts w:eastAsia="Times New Roman"/>
                                      </w:rPr>
                                    </w:pPr>
                                  </w:p>
                                </w:txbxContent>
                              </wps:txbx>
                              <wps:bodyPr rtlCol="0" anchor="ctr"/>
                            </wps:wsp>
                            <wps:wsp>
                              <wps:cNvPr id="1223" name="Flowchart: Delay 1223"/>
                              <wps:cNvSpPr/>
                              <wps:spPr>
                                <a:xfrm>
                                  <a:off x="1045191" y="4593618"/>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3" w14:textId="77777777" w:rsidR="005B6932" w:rsidRPr="00BF1F96" w:rsidRDefault="005B6932" w:rsidP="006A7358">
                                    <w:pPr>
                                      <w:rPr>
                                        <w:rFonts w:eastAsia="Times New Roman"/>
                                      </w:rPr>
                                    </w:pPr>
                                  </w:p>
                                </w:txbxContent>
                              </wps:txbx>
                              <wps:bodyPr rtlCol="0" anchor="ctr"/>
                            </wps:wsp>
                          </wpg:grpSp>
                        </wpg:grpSp>
                        <wpg:grpSp>
                          <wpg:cNvPr id="1224" name="Group 1224"/>
                          <wpg:cNvGrpSpPr/>
                          <wpg:grpSpPr>
                            <a:xfrm>
                              <a:off x="810491" y="498764"/>
                              <a:ext cx="481100" cy="1977390"/>
                              <a:chOff x="1592634" y="778769"/>
                              <a:chExt cx="1676400" cy="5483630"/>
                            </a:xfrm>
                          </wpg:grpSpPr>
                          <wpg:grpSp>
                            <wpg:cNvPr id="1225" name="Group 1225"/>
                            <wpg:cNvGrpSpPr/>
                            <wpg:grpSpPr>
                              <a:xfrm>
                                <a:off x="2507034" y="778769"/>
                                <a:ext cx="762000" cy="5483630"/>
                                <a:chOff x="2507034" y="778769"/>
                                <a:chExt cx="762000" cy="5483630"/>
                              </a:xfrm>
                            </wpg:grpSpPr>
                            <wps:wsp>
                              <wps:cNvPr id="1226" name="Rounded Rectangle 1226"/>
                              <wps:cNvSpPr/>
                              <wps:spPr>
                                <a:xfrm>
                                  <a:off x="2507034" y="77876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4" w14:textId="77777777" w:rsidR="005B6932" w:rsidRPr="00BF1F96" w:rsidRDefault="005B6932" w:rsidP="006A7358">
                                    <w:pPr>
                                      <w:rPr>
                                        <w:rFonts w:eastAsia="Times New Roman"/>
                                      </w:rPr>
                                    </w:pPr>
                                  </w:p>
                                </w:txbxContent>
                              </wps:txbx>
                              <wps:bodyPr rtlCol="0" anchor="ctr"/>
                            </wps:wsp>
                            <wps:wsp>
                              <wps:cNvPr id="1227" name="Rounded Rectangle 1227"/>
                              <wps:cNvSpPr/>
                              <wps:spPr>
                                <a:xfrm>
                                  <a:off x="2507034" y="260756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5" w14:textId="77777777" w:rsidR="005B6932" w:rsidRPr="00BF1F96" w:rsidRDefault="005B6932" w:rsidP="006A7358">
                                    <w:pPr>
                                      <w:rPr>
                                        <w:rFonts w:eastAsia="Times New Roman"/>
                                      </w:rPr>
                                    </w:pPr>
                                  </w:p>
                                </w:txbxContent>
                              </wps:txbx>
                              <wps:bodyPr rtlCol="0" anchor="ctr"/>
                            </wps:wsp>
                            <wps:wsp>
                              <wps:cNvPr id="1228" name="Rounded Rectangle 1228"/>
                              <wps:cNvSpPr/>
                              <wps:spPr>
                                <a:xfrm>
                                  <a:off x="2507034" y="4433599"/>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6" w14:textId="77777777" w:rsidR="005B6932" w:rsidRPr="00BF1F96" w:rsidRDefault="005B6932" w:rsidP="006A7358">
                                    <w:pPr>
                                      <w:rPr>
                                        <w:rFonts w:eastAsia="Times New Roman"/>
                                      </w:rPr>
                                    </w:pPr>
                                  </w:p>
                                </w:txbxContent>
                              </wps:txbx>
                              <wps:bodyPr rtlCol="0" anchor="ctr"/>
                            </wps:wsp>
                          </wpg:grpSp>
                          <wpg:grpSp>
                            <wpg:cNvPr id="1229" name="Group 1229"/>
                            <wpg:cNvGrpSpPr/>
                            <wpg:grpSpPr>
                              <a:xfrm flipH="1">
                                <a:off x="1592634" y="1369665"/>
                                <a:ext cx="685800" cy="4386349"/>
                                <a:chOff x="1592634" y="1369665"/>
                                <a:chExt cx="685800" cy="4386349"/>
                              </a:xfrm>
                            </wpg:grpSpPr>
                            <wps:wsp>
                              <wps:cNvPr id="1230" name="Flowchart: Delay 1230"/>
                              <wps:cNvSpPr/>
                              <wps:spPr>
                                <a:xfrm>
                                  <a:off x="1592634" y="1369665"/>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7" w14:textId="77777777" w:rsidR="005B6932" w:rsidRPr="00BF1F96" w:rsidRDefault="005B6932" w:rsidP="006A7358">
                                    <w:pPr>
                                      <w:rPr>
                                        <w:rFonts w:eastAsia="Times New Roman"/>
                                      </w:rPr>
                                    </w:pPr>
                                  </w:p>
                                </w:txbxContent>
                              </wps:txbx>
                              <wps:bodyPr rtlCol="0" anchor="ctr"/>
                            </wps:wsp>
                            <wps:wsp>
                              <wps:cNvPr id="1231" name="Flowchart: Delay 1231"/>
                              <wps:cNvSpPr/>
                              <wps:spPr>
                                <a:xfrm>
                                  <a:off x="1592634" y="3198465"/>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8" w14:textId="77777777" w:rsidR="005B6932" w:rsidRPr="00BF1F96" w:rsidRDefault="005B6932" w:rsidP="006A7358">
                                    <w:pPr>
                                      <w:rPr>
                                        <w:rFonts w:eastAsia="Times New Roman"/>
                                      </w:rPr>
                                    </w:pPr>
                                  </w:p>
                                </w:txbxContent>
                              </wps:txbx>
                              <wps:bodyPr rtlCol="0" anchor="ctr"/>
                            </wps:wsp>
                            <wps:wsp>
                              <wps:cNvPr id="1232" name="Flowchart: Delay 1232"/>
                              <wps:cNvSpPr/>
                              <wps:spPr>
                                <a:xfrm>
                                  <a:off x="1592634" y="5070214"/>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9" w14:textId="77777777" w:rsidR="005B6932" w:rsidRPr="00BF1F96" w:rsidRDefault="005B6932" w:rsidP="006A7358">
                                    <w:pPr>
                                      <w:rPr>
                                        <w:rFonts w:eastAsia="Times New Roman"/>
                                      </w:rPr>
                                    </w:pPr>
                                  </w:p>
                                </w:txbxContent>
                              </wps:txbx>
                              <wps:bodyPr rtlCol="0" anchor="ctr"/>
                            </wps:wsp>
                          </wpg:grpSp>
                        </wpg:grpSp>
                        <wpg:grpSp>
                          <wpg:cNvPr id="1233" name="Group 1233"/>
                          <wpg:cNvGrpSpPr/>
                          <wpg:grpSpPr>
                            <a:xfrm flipH="1">
                              <a:off x="1413164" y="200891"/>
                              <a:ext cx="481100" cy="1977390"/>
                              <a:chOff x="2743793" y="319732"/>
                              <a:chExt cx="1676400" cy="5483630"/>
                            </a:xfrm>
                          </wpg:grpSpPr>
                          <wpg:grpSp>
                            <wpg:cNvPr id="1234" name="Group 1234"/>
                            <wpg:cNvGrpSpPr/>
                            <wpg:grpSpPr>
                              <a:xfrm>
                                <a:off x="3658193" y="319732"/>
                                <a:ext cx="762000" cy="5483630"/>
                                <a:chOff x="3658193" y="319732"/>
                                <a:chExt cx="762000" cy="5483630"/>
                              </a:xfrm>
                            </wpg:grpSpPr>
                            <wps:wsp>
                              <wps:cNvPr id="1235" name="Rounded Rectangle 1235"/>
                              <wps:cNvSpPr/>
                              <wps:spPr>
                                <a:xfrm>
                                  <a:off x="3658193" y="319732"/>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A" w14:textId="77777777" w:rsidR="005B6932" w:rsidRPr="00BF1F96" w:rsidRDefault="005B6932" w:rsidP="006A7358">
                                    <w:pPr>
                                      <w:rPr>
                                        <w:rFonts w:eastAsia="Times New Roman"/>
                                      </w:rPr>
                                    </w:pPr>
                                  </w:p>
                                </w:txbxContent>
                              </wps:txbx>
                              <wps:bodyPr rtlCol="0" anchor="ctr"/>
                            </wps:wsp>
                            <wps:wsp>
                              <wps:cNvPr id="1236" name="Rounded Rectangle 1236"/>
                              <wps:cNvSpPr/>
                              <wps:spPr>
                                <a:xfrm>
                                  <a:off x="3658193" y="2148532"/>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B" w14:textId="77777777" w:rsidR="005B6932" w:rsidRPr="00BF1F96" w:rsidRDefault="005B6932" w:rsidP="006A7358">
                                    <w:pPr>
                                      <w:rPr>
                                        <w:rFonts w:eastAsia="Times New Roman"/>
                                      </w:rPr>
                                    </w:pPr>
                                  </w:p>
                                </w:txbxContent>
                              </wps:txbx>
                              <wps:bodyPr rtlCol="0" anchor="ctr"/>
                            </wps:wsp>
                            <wps:wsp>
                              <wps:cNvPr id="1237" name="Rounded Rectangle 1237"/>
                              <wps:cNvSpPr/>
                              <wps:spPr>
                                <a:xfrm>
                                  <a:off x="3658193" y="3974562"/>
                                  <a:ext cx="762000" cy="1828800"/>
                                </a:xfrm>
                                <a:prstGeom prst="roundRect">
                                  <a:avLst/>
                                </a:prstGeom>
                                <a:solidFill>
                                  <a:srgbClr val="32B4CE"/>
                                </a:solidFill>
                                <a:ln w="25400" cap="flat" cmpd="sng" algn="ctr">
                                  <a:solidFill>
                                    <a:srgbClr val="32B4CE">
                                      <a:shade val="50000"/>
                                    </a:srgbClr>
                                  </a:solidFill>
                                  <a:prstDash val="solid"/>
                                </a:ln>
                                <a:effectLst/>
                              </wps:spPr>
                              <wps:txbx>
                                <w:txbxContent>
                                  <w:p w14:paraId="315AFE2C" w14:textId="77777777" w:rsidR="005B6932" w:rsidRPr="00BF1F96" w:rsidRDefault="005B6932" w:rsidP="006A7358">
                                    <w:pPr>
                                      <w:rPr>
                                        <w:rFonts w:eastAsia="Times New Roman"/>
                                      </w:rPr>
                                    </w:pPr>
                                  </w:p>
                                </w:txbxContent>
                              </wps:txbx>
                              <wps:bodyPr rtlCol="0" anchor="ctr"/>
                            </wps:wsp>
                          </wpg:grpSp>
                          <wpg:grpSp>
                            <wpg:cNvPr id="1238" name="Group 1238"/>
                            <wpg:cNvGrpSpPr/>
                            <wpg:grpSpPr>
                              <a:xfrm flipH="1">
                                <a:off x="2743793" y="910628"/>
                                <a:ext cx="685800" cy="4386349"/>
                                <a:chOff x="2743793" y="910628"/>
                                <a:chExt cx="685800" cy="4386349"/>
                              </a:xfrm>
                            </wpg:grpSpPr>
                            <wps:wsp>
                              <wps:cNvPr id="1239" name="Flowchart: Delay 1239"/>
                              <wps:cNvSpPr/>
                              <wps:spPr>
                                <a:xfrm>
                                  <a:off x="2743793" y="910628"/>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D" w14:textId="77777777" w:rsidR="005B6932" w:rsidRPr="00BF1F96" w:rsidRDefault="005B6932" w:rsidP="006A7358">
                                    <w:pPr>
                                      <w:rPr>
                                        <w:rFonts w:eastAsia="Times New Roman"/>
                                      </w:rPr>
                                    </w:pPr>
                                  </w:p>
                                </w:txbxContent>
                              </wps:txbx>
                              <wps:bodyPr rtlCol="0" anchor="ctr"/>
                            </wps:wsp>
                            <wps:wsp>
                              <wps:cNvPr id="1240" name="Flowchart: Delay 1240"/>
                              <wps:cNvSpPr/>
                              <wps:spPr>
                                <a:xfrm>
                                  <a:off x="2743793" y="2739428"/>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E" w14:textId="77777777" w:rsidR="005B6932" w:rsidRPr="00BF1F96" w:rsidRDefault="005B6932" w:rsidP="006A7358">
                                    <w:pPr>
                                      <w:rPr>
                                        <w:rFonts w:eastAsia="Times New Roman"/>
                                      </w:rPr>
                                    </w:pPr>
                                  </w:p>
                                </w:txbxContent>
                              </wps:txbx>
                              <wps:bodyPr rtlCol="0" anchor="ctr"/>
                            </wps:wsp>
                            <wps:wsp>
                              <wps:cNvPr id="1241" name="Flowchart: Delay 1241"/>
                              <wps:cNvSpPr/>
                              <wps:spPr>
                                <a:xfrm>
                                  <a:off x="2743793" y="4611177"/>
                                  <a:ext cx="685800" cy="685800"/>
                                </a:xfrm>
                                <a:prstGeom prst="flowChartDelay">
                                  <a:avLst/>
                                </a:prstGeom>
                                <a:solidFill>
                                  <a:srgbClr val="32B4CE"/>
                                </a:solidFill>
                                <a:ln w="25400" cap="flat" cmpd="sng" algn="ctr">
                                  <a:solidFill>
                                    <a:srgbClr val="32B4CE">
                                      <a:shade val="50000"/>
                                    </a:srgbClr>
                                  </a:solidFill>
                                  <a:prstDash val="solid"/>
                                </a:ln>
                                <a:effectLst/>
                              </wps:spPr>
                              <wps:txbx>
                                <w:txbxContent>
                                  <w:p w14:paraId="315AFE2F" w14:textId="77777777" w:rsidR="005B6932" w:rsidRPr="00BF1F96" w:rsidRDefault="005B6932" w:rsidP="006A7358">
                                    <w:pPr>
                                      <w:rPr>
                                        <w:rFonts w:eastAsia="Times New Roman"/>
                                      </w:rPr>
                                    </w:pPr>
                                  </w:p>
                                </w:txbxContent>
                              </wps:txbx>
                              <wps:bodyPr rtlCol="0" anchor="ctr"/>
                            </wps:wsp>
                          </wpg:grpSp>
                        </wpg:grpSp>
                        <wps:wsp>
                          <wps:cNvPr id="1248" name="TextBox 46"/>
                          <wps:cNvSpPr txBox="1"/>
                          <wps:spPr>
                            <a:xfrm>
                              <a:off x="375411" y="560497"/>
                              <a:ext cx="262255" cy="304868"/>
                            </a:xfrm>
                            <a:prstGeom prst="rect">
                              <a:avLst/>
                            </a:prstGeom>
                            <a:noFill/>
                          </wps:spPr>
                          <wps:txbx>
                            <w:txbxContent>
                              <w:p w14:paraId="315AFE30" w14:textId="77777777" w:rsidR="005B6932" w:rsidRPr="008D5961" w:rsidRDefault="005B6932">
                                <w:pPr>
                                  <w:pStyle w:val="NormalWeb"/>
                                  <w:spacing w:before="0" w:beforeAutospacing="0" w:after="0" w:afterAutospacing="0"/>
                                  <w:jc w:val="center"/>
                                  <w:rPr>
                                    <w:sz w:val="18"/>
                                  </w:rPr>
                                </w:pPr>
                                <w:r w:rsidRPr="008D5961">
                                  <w:rPr>
                                    <w:rFonts w:asciiTheme="minorHAnsi" w:hAnsi="Calibri" w:cstheme="minorBidi"/>
                                    <w:color w:val="000000" w:themeColor="text1"/>
                                    <w:kern w:val="24"/>
                                    <w:sz w:val="18"/>
                                  </w:rPr>
                                  <w:t>C</w:t>
                                </w:r>
                              </w:p>
                            </w:txbxContent>
                          </wps:txbx>
                          <wps:bodyPr wrap="square" rtlCol="0">
                            <a:noAutofit/>
                          </wps:bodyPr>
                        </wps:wsp>
                        <wps:wsp>
                          <wps:cNvPr id="1258" name="Straight Arrow Connector 1258"/>
                          <wps:cNvCnPr>
                            <a:endCxn id="1226" idx="1"/>
                          </wps:cNvCnPr>
                          <wps:spPr>
                            <a:xfrm flipV="1">
                              <a:off x="221673" y="828496"/>
                              <a:ext cx="851237" cy="12246"/>
                            </a:xfrm>
                            <a:prstGeom prst="straightConnector1">
                              <a:avLst/>
                            </a:prstGeom>
                            <a:noFill/>
                            <a:ln w="25400" cap="flat" cmpd="sng" algn="ctr">
                              <a:solidFill>
                                <a:srgbClr val="DE0000">
                                  <a:shade val="95000"/>
                                  <a:satMod val="105000"/>
                                </a:srgbClr>
                              </a:solidFill>
                              <a:prstDash val="solid"/>
                              <a:headEnd type="arrow"/>
                              <a:tailEnd type="arrow"/>
                            </a:ln>
                            <a:effectLst/>
                          </wps:spPr>
                          <wps:bodyPr/>
                        </wps:wsp>
                        <wps:wsp>
                          <wps:cNvPr id="1259" name="Straight Connector 1259"/>
                          <wps:cNvCnPr/>
                          <wps:spPr>
                            <a:xfrm>
                              <a:off x="2251364" y="0"/>
                              <a:ext cx="0" cy="2524285"/>
                            </a:xfrm>
                            <a:prstGeom prst="line">
                              <a:avLst/>
                            </a:prstGeom>
                            <a:noFill/>
                            <a:ln w="38100" cap="flat" cmpd="sng" algn="ctr">
                              <a:solidFill>
                                <a:srgbClr val="000000"/>
                              </a:solidFill>
                              <a:prstDash val="solid"/>
                            </a:ln>
                            <a:effectLst/>
                          </wps:spPr>
                          <wps:bodyPr/>
                        </wps:wsp>
                        <wps:wsp>
                          <wps:cNvPr id="1263" name="TextBox 59"/>
                          <wps:cNvSpPr txBox="1"/>
                          <wps:spPr>
                            <a:xfrm>
                              <a:off x="1800779" y="558938"/>
                              <a:ext cx="330835" cy="279262"/>
                            </a:xfrm>
                            <a:prstGeom prst="rect">
                              <a:avLst/>
                            </a:prstGeom>
                            <a:noFill/>
                          </wps:spPr>
                          <wps:txbx>
                            <w:txbxContent>
                              <w:p w14:paraId="315AFE31" w14:textId="77777777" w:rsidR="005B6932" w:rsidRPr="008D5961" w:rsidRDefault="005B6932" w:rsidP="006A7358">
                                <w:pPr>
                                  <w:pStyle w:val="NormalWeb"/>
                                  <w:spacing w:before="0" w:beforeAutospacing="0" w:after="0" w:afterAutospacing="0"/>
                                  <w:jc w:val="center"/>
                                  <w:rPr>
                                    <w:sz w:val="18"/>
                                    <w:szCs w:val="18"/>
                                  </w:rPr>
                                </w:pPr>
                                <w:r w:rsidRPr="008D5961">
                                  <w:rPr>
                                    <w:rFonts w:asciiTheme="minorHAnsi" w:hAnsi="Calibri" w:cstheme="minorBidi"/>
                                    <w:color w:val="000000" w:themeColor="text1"/>
                                    <w:kern w:val="24"/>
                                    <w:sz w:val="18"/>
                                    <w:szCs w:val="18"/>
                                  </w:rPr>
                                  <w:t>D</w:t>
                                </w:r>
                              </w:p>
                            </w:txbxContent>
                          </wps:txbx>
                          <wps:bodyPr wrap="square" rtlCol="0">
                            <a:noAutofit/>
                          </wps:bodyPr>
                        </wps:wsp>
                        <wps:wsp>
                          <wps:cNvPr id="1264" name="Straight Arrow Connector 1264"/>
                          <wps:cNvCnPr/>
                          <wps:spPr>
                            <a:xfrm>
                              <a:off x="1641764" y="838200"/>
                              <a:ext cx="590550" cy="6985"/>
                            </a:xfrm>
                            <a:prstGeom prst="straightConnector1">
                              <a:avLst/>
                            </a:prstGeom>
                            <a:noFill/>
                            <a:ln w="25400" cap="flat" cmpd="sng" algn="ctr">
                              <a:solidFill>
                                <a:srgbClr val="DE0000">
                                  <a:shade val="95000"/>
                                  <a:satMod val="105000"/>
                                </a:srgbClr>
                              </a:solidFill>
                              <a:prstDash val="solid"/>
                              <a:headEnd type="arrow"/>
                              <a:tailEnd type="arrow"/>
                            </a:ln>
                            <a:effectLst/>
                          </wps:spPr>
                          <wps:bodyPr/>
                        </wps:wsp>
                        <wps:wsp>
                          <wps:cNvPr id="1265" name="TextBox 23"/>
                          <wps:cNvSpPr txBox="1"/>
                          <wps:spPr>
                            <a:xfrm>
                              <a:off x="2258291" y="699655"/>
                              <a:ext cx="200588" cy="787875"/>
                            </a:xfrm>
                            <a:prstGeom prst="rect">
                              <a:avLst/>
                            </a:prstGeom>
                            <a:noFill/>
                          </wps:spPr>
                          <wps:txbx>
                            <w:txbxContent>
                              <w:p w14:paraId="315AFE32" w14:textId="77777777"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W</w:t>
                                </w:r>
                              </w:p>
                              <w:p w14:paraId="315AFE33" w14:textId="77777777"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A</w:t>
                                </w:r>
                              </w:p>
                              <w:p w14:paraId="315AFE34" w14:textId="77777777"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L</w:t>
                                </w:r>
                              </w:p>
                              <w:p w14:paraId="315AFE35" w14:textId="77777777"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L</w:t>
                                </w:r>
                              </w:p>
                            </w:txbxContent>
                          </wps:txbx>
                          <wps:bodyPr wrap="square" rtlCol="0">
                            <a:noAutofit/>
                          </wps:bodyPr>
                        </wps:wsp>
                        <wps:wsp>
                          <wps:cNvPr id="1266" name="Text Box 1266"/>
                          <wps:cNvSpPr txBox="1"/>
                          <wps:spPr>
                            <a:xfrm>
                              <a:off x="332510" y="2528455"/>
                              <a:ext cx="1463272" cy="4995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AFE36" w14:textId="77777777" w:rsidR="005B6932" w:rsidRPr="008D5961" w:rsidRDefault="005B6932" w:rsidP="008D5961">
                                <w:pPr>
                                  <w:jc w:val="center"/>
                                  <w:rPr>
                                    <w:b/>
                                  </w:rPr>
                                </w:pPr>
                                <w:r>
                                  <w:rPr>
                                    <w:b/>
                                  </w:rP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247" o:spid="_x0000_s1026" style="position:absolute;margin-left:303pt;margin-top:4pt;width:144.05pt;height:182.35pt;z-index:251721728;mso-width-relative:margin;mso-height-relative:margin" coordsize="24883,3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">
                <v:rect id="Rectangle 1249" o:spid="_x0000_s1027" style="position:absolute;left:13208;top:5969;width:285;height:4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zasQA&#10;AADdAAAADwAAAGRycy9kb3ducmV2LnhtbERPTWvCQBC9F/wPywheSt1oS6ipq0hBKL3FKMlxyI5J&#10;anY2ZLdJ+u+7hYK3ebzP2e4n04qBetdYVrBaRiCIS6sbrhScs+PTKwjnkTW2lknBDznY72YPW0y0&#10;HTml4eQrEULYJaig9r5LpHRlTQbd0nbEgbva3qAPsK+k7nEM4aaV6yiKpcGGQ0ONHb3XVN5O30bB&#10;Y1xcDkPBny13z3mVF1lqxi+lFvPp8AbC0+Tv4n/3hw7z1y8b+Ps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2rEAAAA3QAAAA8AAAAAAAAAAAAAAAAAmAIAAGRycy9k&#10;b3ducmV2LnhtbFBLBQYAAAAABAAEAPUAAACJAwAAAAA=&#10;" fillcolor="#de0000" strokecolor="#a30000" strokeweight="2pt">
                  <v:textbox>
                    <w:txbxContent>
                      <w:p w:rsidR="005B6932" w:rsidRPr="00BF1F96" w:rsidRDefault="005B6932" w:rsidP="006A7358">
                        <w:pPr>
                          <w:rPr>
                            <w:rFonts w:eastAsia="Times New Roman"/>
                          </w:rPr>
                        </w:pPr>
                      </w:p>
                    </w:txbxContent>
                  </v:textbox>
                </v:rect>
                <v:rect id="Rectangle 1250" o:spid="_x0000_s1028" style="position:absolute;left:14012;top:2667;width:286;height:4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1MKsUA&#10;AADdAAAADwAAAGRycy9kb3ducmV2LnhtbESPT2vCQBDF7wW/wzJCL6VuqiiSuooIBenNf5jjkJ0m&#10;qdnZkF2T9Nt3DoK3Gd6b936z2gyuVh21ofJs4GOSgCLOva24MHA+fb0vQYWIbLH2TAb+KMBmPXpZ&#10;YWp9zwfqjrFQEsIhRQNljE2qdchLchgmviEW7ce3DqOsbaFti72Eu1pPk2ShHVYsDSU2tCspvx3v&#10;zsDbIrtsu4y/a25m1+KanQ6u/zXmdTxsP0FFGuLT/LjeW8GfzoVfvpER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UwqxQAAAN0AAAAPAAAAAAAAAAAAAAAAAJgCAABkcnMv&#10;ZG93bnJldi54bWxQSwUGAAAAAAQABAD1AAAAigMAAAAA&#10;" fillcolor="#de0000" strokecolor="#a30000" strokeweight="2pt">
                  <v:textbox>
                    <w:txbxContent>
                      <w:p w:rsidR="005B6932" w:rsidRPr="00BF1F96" w:rsidRDefault="005B6932" w:rsidP="006A7358">
                        <w:pPr>
                          <w:rPr>
                            <w:rFonts w:eastAsia="Times New Roman"/>
                          </w:rPr>
                        </w:pPr>
                      </w:p>
                    </w:txbxContent>
                  </v:textbox>
                </v:rect>
                <v:rect id="Rectangle 1251" o:spid="_x0000_s1029" style="position:absolute;left:13208;top:12911;width:287;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pscIA&#10;AADdAAAADwAAAGRycy9kb3ducmV2LnhtbERPS4vCMBC+C/sfwix4kTVVsSxdo8iCIN58LPY4NGNb&#10;t5mUJrb13xtB8DYf33MWq95UoqXGlZYVTMYRCOLM6pJzBafj5usbhPPIGivLpOBODlbLj8ECE207&#10;3lN78LkIIewSVFB4XydSuqwgg25sa+LAXWxj0AfY5FI32IVwU8lpFMXSYMmhocCafgvK/g83o2AU&#10;p3/rNuVdxfXsnJ/T4950V6WGn/36B4Sn3r/FL/dWh/nT+QSe34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emxwgAAAN0AAAAPAAAAAAAAAAAAAAAAAJgCAABkcnMvZG93&#10;bnJldi54bWxQSwUGAAAAAAQABAD1AAAAhwMAAAAA&#10;" fillcolor="#de0000" strokecolor="#a30000" strokeweight="2pt">
                  <v:textbox>
                    <w:txbxContent>
                      <w:p w:rsidR="005B6932" w:rsidRPr="00BF1F96" w:rsidRDefault="005B6932" w:rsidP="006A7358">
                        <w:pPr>
                          <w:rPr>
                            <w:rFonts w:eastAsia="Times New Roman"/>
                          </w:rPr>
                        </w:pPr>
                      </w:p>
                    </w:txbxContent>
                  </v:textbox>
                </v:rect>
                <v:rect id="Rectangle 1252" o:spid="_x0000_s1030" style="position:absolute;left:14054;top:10075;width:288;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3xsIA&#10;AADdAAAADwAAAGRycy9kb3ducmV2LnhtbERPTYvCMBC9C/6HMIIX0dQuK1KNIoIge1N3scehGdtq&#10;MylNbLv/fiMIe5vH+5z1tjeVaKlxpWUF81kEgjizuuRcwfflMF2CcB5ZY2WZFPySg+1mOFhjom3H&#10;J2rPPhchhF2CCgrv60RKlxVk0M1sTRy4m20M+gCbXOoGuxBuKhlH0UIaLDk0FFjTvqDscX4aBZNF&#10;+rNrU/6quP645tf0cjLdXanxqN+tQHjq/b/47T7qMD/+jOH1TThB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3fGwgAAAN0AAAAPAAAAAAAAAAAAAAAAAJgCAABkcnMvZG93&#10;bnJldi54bWxQSwUGAAAAAAQABAD1AAAAhwMAAAAA&#10;" fillcolor="#de0000" strokecolor="#a30000" strokeweight="2pt">
                  <v:textbox>
                    <w:txbxContent>
                      <w:p w:rsidR="005B6932" w:rsidRPr="00BF1F96" w:rsidRDefault="005B6932" w:rsidP="006A7358">
                        <w:pPr>
                          <w:rPr>
                            <w:rFonts w:eastAsia="Times New Roman"/>
                          </w:rPr>
                        </w:pPr>
                      </w:p>
                    </w:txbxContent>
                  </v:textbox>
                </v:rect>
                <v:rect id="Rectangle 1253" o:spid="_x0000_s1031" style="position:absolute;left:13208;top:19388;width:287;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XcMA&#10;AADdAAAADwAAAGRycy9kb3ducmV2LnhtbERPTWvCQBC9F/wPywi9FN00oSLRVUQolN4SFXMcsmMS&#10;zc6G7DZJ/323UOhtHu9ztvvJtGKg3jWWFbwuIxDEpdUNVwrOp/fFGoTzyBpby6Tgmxzsd7OnLaba&#10;jpzRkPtKhBB2KSqove9SKV1Zk0G3tB1x4G62N+gD7CupexxDuGllHEUrabDh0FBjR8eaykf+ZRS8&#10;rIrLYSj4s+UuuVbX4pSZ8a7U83w6bEB4mvy/+M/9ocP8+C2B32/C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SXcMAAADdAAAADwAAAAAAAAAAAAAAAACYAgAAZHJzL2Rv&#10;d25yZXYueG1sUEsFBgAAAAAEAAQA9QAAAIgDAAAAAA==&#10;" fillcolor="#de0000" strokecolor="#a30000" strokeweight="2pt">
                  <v:textbox>
                    <w:txbxContent>
                      <w:p w:rsidR="005B6932" w:rsidRPr="00BF1F96" w:rsidRDefault="005B6932" w:rsidP="006A7358">
                        <w:pPr>
                          <w:rPr>
                            <w:rFonts w:eastAsia="Times New Roman"/>
                          </w:rPr>
                        </w:pPr>
                      </w:p>
                    </w:txbxContent>
                  </v:textbox>
                </v:rect>
                <v:rect id="Rectangle 1254" o:spid="_x0000_s1032" style="position:absolute;left:14012;top:16679;width:287;height:4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KKcQA&#10;AADdAAAADwAAAGRycy9kb3ducmV2LnhtbERPTWvCQBC9F/wPyxS8FN1o2yDRVaQglN5iKslxyI5J&#10;bHY2ZLdJ+u+7hYK3ebzP2R0m04qBetdYVrBaRiCIS6sbrhR8ZqfFBoTzyBpby6Tghxwc9rOHHSba&#10;jpzScPaVCCHsElRQe98lUrqyJoNuaTviwF1tb9AH2FdS9ziGcNPKdRTF0mDDoaHGjt5qKr/O30bB&#10;U1xcjkPBHy13z3mVF1lqxptS88fpuAXhafJ38b/7XYf569cX+PsmnC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mSinEAAAA3QAAAA8AAAAAAAAAAAAAAAAAmAIAAGRycy9k&#10;b3ducmV2LnhtbFBLBQYAAAAABAAEAPUAAACJAwAAAAA=&#10;" fillcolor="#de0000" strokecolor="#a30000" strokeweight="2pt">
                  <v:textbox>
                    <w:txbxContent>
                      <w:p w:rsidR="005B6932" w:rsidRPr="00BF1F96" w:rsidRDefault="005B6932" w:rsidP="006A7358">
                        <w:pPr>
                          <w:rPr>
                            <w:rFonts w:eastAsia="Times New Roman"/>
                          </w:rPr>
                        </w:pPr>
                      </w:p>
                    </w:txbxContent>
                  </v:textbox>
                </v:rect>
                <v:rect id="Rectangle 1255" o:spid="_x0000_s1033" style="position:absolute;top:16213;width:285;height:4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rvssEA&#10;AADdAAAADwAAAGRycy9kb3ducmV2LnhtbERPS4vCMBC+C/6HMIIX0XQVRapRRFgQb76wx6EZ22oz&#10;KU1su/9+IyzsbT6+56y3nSlFQ7UrLCv4mkQgiFOrC84UXC/f4yUI55E1lpZJwQ852G76vTXG2rZ8&#10;oubsMxFC2MWoIPe+iqV0aU4G3cRWxIF72NqgD7DOpK6xDeGmlNMoWkiDBYeGHCva55S+zm+jYLRI&#10;brsm4WPJ1eye3ZPLybRPpYaDbrcC4anz/+I/90GH+dP5HD7fhB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q77LBAAAA3QAAAA8AAAAAAAAAAAAAAAAAmAIAAGRycy9kb3du&#10;cmV2LnhtbFBLBQYAAAAABAAEAPUAAACGAwAAAAA=&#10;" fillcolor="#de0000" strokecolor="#a30000" strokeweight="2pt">
                  <v:textbox>
                    <w:txbxContent>
                      <w:p w:rsidR="005B6932" w:rsidRPr="00BF1F96" w:rsidRDefault="005B6932" w:rsidP="006A7358">
                        <w:pPr>
                          <w:rPr>
                            <w:rFonts w:eastAsia="Times New Roman"/>
                          </w:rPr>
                        </w:pPr>
                      </w:p>
                    </w:txbxContent>
                  </v:textbox>
                </v:rect>
                <v:rect id="Rectangle 1256" o:spid="_x0000_s1034" style="position:absolute;top:9440;width:285;height:4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xxcIA&#10;AADdAAAADwAAAGRycy9kb3ducmV2LnhtbERPTYvCMBC9L/gfwgheFk11sUg1igiCeFN3scehGdtq&#10;MylNbOu/3ywseJvH+5zVpjeVaKlxpWUF00kEgjizuuRcwfdlP16AcB5ZY2WZFLzIwWY9+Fhhom3H&#10;J2rPPhchhF2CCgrv60RKlxVk0E1sTRy4m20M+gCbXOoGuxBuKjmLolgaLDk0FFjTrqDscX4aBZ9x&#10;+rNtUz5WXH9d82t6OZnurtRo2G+XIDz1/i3+dx90mD+bx/D3TTh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HHFwgAAAN0AAAAPAAAAAAAAAAAAAAAAAJgCAABkcnMvZG93&#10;bnJldi54bWxQSwUGAAAAAAQABAD1AAAAhwMAAAAA&#10;" fillcolor="#de0000" strokecolor="#a30000" strokeweight="2pt">
                  <v:textbox>
                    <w:txbxContent>
                      <w:p w:rsidR="005B6932" w:rsidRPr="00BF1F96" w:rsidRDefault="005B6932" w:rsidP="006A7358">
                        <w:pPr>
                          <w:rPr>
                            <w:rFonts w:eastAsia="Times New Roman"/>
                          </w:rPr>
                        </w:pPr>
                      </w:p>
                    </w:txbxContent>
                  </v:textbox>
                </v:rect>
                <v:rect id="Rectangle 1257" o:spid="_x0000_s1035" style="position:absolute;top:2921;width:285;height:4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UXsQA&#10;AADdAAAADwAAAGRycy9kb3ducmV2LnhtbERPTWvCQBC9F/wPywheSt1oaSqpq0hBKL3FKMlxyI5J&#10;anY2ZLdJ+u+7hYK3ebzP2e4n04qBetdYVrBaRiCIS6sbrhScs+PTBoTzyBpby6Tghxzsd7OHLSba&#10;jpzScPKVCCHsElRQe98lUrqyJoNuaTviwF1tb9AH2FdS9ziGcNPKdRTF0mDDoaHGjt5rKm+nb6Pg&#10;MS4uh6Hgz5a757zKiyw145dSi/l0eAPhafJ38b/7Q4f565dX+Ps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01F7EAAAA3QAAAA8AAAAAAAAAAAAAAAAAmAIAAGRycy9k&#10;b3ducmV2LnhtbFBLBQYAAAAABAAEAPUAAACJAwAAAAA=&#10;" fillcolor="#de0000" strokecolor="#a30000" strokeweight="2pt">
                  <v:textbox>
                    <w:txbxContent>
                      <w:p w:rsidR="005B6932" w:rsidRPr="00BF1F96" w:rsidRDefault="005B6932" w:rsidP="006A7358">
                        <w:pPr>
                          <w:rPr>
                            <w:rFonts w:eastAsia="Times New Roman"/>
                          </w:rPr>
                        </w:pPr>
                      </w:p>
                    </w:txbxContent>
                  </v:textbox>
                </v:rect>
                <v:group id="Group 1245" o:spid="_x0000_s1036" style="position:absolute;left:296;width:24587;height:30276" coordsize="24588,30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group id="Group 1099" o:spid="_x0000_s1037" style="position:absolute;top:2008;width:4811;height:19774" coordorigin="545,3215" coordsize="16764,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group id="Group 1216" o:spid="_x0000_s1038" style="position:absolute;left:545;top:3215;width:7620;height:54836" coordorigin="545,3215"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roundrect id="Rounded Rectangle 1217" o:spid="_x0000_s1039" style="position:absolute;left:545;top:3215;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CsUA&#10;AADdAAAADwAAAGRycy9kb3ducmV2LnhtbERPTWsCMRC9F/ofwhS81axCraxGkRapBy91K+pt2Ex3&#10;tyaTJYnu1l/fFAq9zeN9znzZWyOu5EPjWMFomIEgLp1uuFLwUawfpyBCRNZoHJOCbwqwXNzfzTHX&#10;ruN3uu5iJVIIhxwV1DG2uZShrMliGLqWOHGfzluMCfpKao9dCrdGjrNsIi02nBpqbOmlpvK8u1gF&#10;bzdfmN4eYrc9Frev09N682r2Sg0e+tUMRKQ+/ov/3Bud5o9Hz/D7TTp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X8K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roundrect id="Rounded Rectangle 1218" o:spid="_x0000_s1040" style="position:absolute;left:545;top:21503;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reMcA&#10;AADdAAAADwAAAGRycy9kb3ducmV2LnhtbESPQU/DMAyF70j7D5GRuLF0k0CoWzYhpokduLCCYDer&#10;MW0hcaokrGW/fj5M4mbrPb/3ebkevVNHiqkLbGA2LUAR18F23Bh4q7a3D6BSRrboApOBP0qwXk2u&#10;lljaMPArHfe5URLCqUQDbc59qXWqW/KYpqEnFu0rRI9Z1thoG3GQcO/0vCjutceOpaHFnp5aqn/2&#10;v97A8ylWbvQfeXj5rE7fh7vtbuPejbm5Hh8XoDKN+d98ud5ZwZ/PBFe+kRH0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a63jHAAAA3QAAAA8AAAAAAAAAAAAAAAAAmAIAAGRy&#10;cy9kb3ducmV2LnhtbFBLBQYAAAAABAAEAPUAAACMAwAAAAA=&#10;" fillcolor="#32b4ce" strokecolor="#228397" strokeweight="2pt">
                        <v:textbox>
                          <w:txbxContent>
                            <w:p w:rsidR="005B6932" w:rsidRPr="00BF1F96" w:rsidRDefault="005B6932" w:rsidP="006A7358">
                              <w:pPr>
                                <w:rPr>
                                  <w:rFonts w:eastAsia="Times New Roman"/>
                                </w:rPr>
                              </w:pPr>
                            </w:p>
                          </w:txbxContent>
                        </v:textbox>
                      </v:roundrect>
                      <v:roundrect id="Rounded Rectangle 1219" o:spid="_x0000_s1041" style="position:absolute;left:545;top:39763;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O48UA&#10;AADdAAAADwAAAGRycy9kb3ducmV2LnhtbERPTWsCMRC9F/ofwhS81axCpa5GkRapBy91K+pt2Ex3&#10;tyaTJYnu1l/fFAq9zeN9znzZWyOu5EPjWMFomIEgLp1uuFLwUawfn0GEiKzROCYF3xRgubi/m2Ou&#10;XcfvdN3FSqQQDjkqqGNscylDWZPFMHQtceI+nbcYE/SV1B67FG6NHGfZRFpsODXU2NJLTeV5d7EK&#10;3m6+ML09xG57LG5fp6f15tXslRo89KsZiEh9/Bf/uTc6zR+PpvD7TTp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k7j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group>
                    <v:group id="Group 1220" o:spid="_x0000_s1042" style="position:absolute;left:10451;top:8930;width:6858;height:43864" coordorigin="10451,8930"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type id="_x0000_t135" coordsize="21600,21600" o:spt="135" path="m10800,qx21600,10800,10800,21600l,21600,,xe">
                        <v:stroke joinstyle="miter"/>
                        <v:path gradientshapeok="t" o:connecttype="rect" textboxrect="0,3163,18437,18437"/>
                      </v:shapetype>
                      <v:shape id="Flowchart: Delay 1221" o:spid="_x0000_s1043" type="#_x0000_t135" style="position:absolute;left:10451;top:8930;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zgMQA&#10;AADdAAAADwAAAGRycy9kb3ducmV2LnhtbERPTWvCQBC9C/6HZYReRDfmYG3qJohYKPTSqrXXYXdM&#10;QrKzIbvV1F/fLRS8zeN9zroYbCsu1PvasYLFPAFBrJ2puVRwPLzMViB8QDbYOiYFP+ShyMejNWbG&#10;XfmDLvtQihjCPkMFVQhdJqXXFVn0c9cRR+7seoshwr6UpsdrDLetTJNkKS3WHBsq7GhbkW7231bB&#10;sNX0jje3+/qctpvTk2v022Oj1MNk2DyDCDSEu/jf/Wri/DRdwN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c4D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shape id="Flowchart: Delay 1222" o:spid="_x0000_s1044" type="#_x0000_t135" style="position:absolute;left:10451;top:27218;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Ht98QA&#10;AADdAAAADwAAAGRycy9kb3ducmV2LnhtbERPS2vCQBC+F/wPywi9FN2YQ9XUVUKwUOilvtrrsDtN&#10;QrKzIbvVtL++Kwje5uN7zmoz2Facqfe1YwWzaQKCWDtTc6ngeHidLED4gGywdUwKfsnDZj16WGFm&#10;3IV3dN6HUsQQ9hkqqELoMim9rsiin7qOOHLfrrcYIuxLaXq8xHDbyjRJnqXFmmNDhR0VFelm/2MV&#10;DIWmD/xz26/TU5t/Ll2j3+eNUo/jIX8BEWgId/HN/Wbi/DRN4fpNPEG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x7ff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shape id="Flowchart: Delay 1223" o:spid="_x0000_s1045" type="#_x0000_t135" style="position:absolute;left:10451;top:4593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1IbMQA&#10;AADdAAAADwAAAGRycy9kb3ducmV2LnhtbERPTWvCQBC9F/wPywi9FN2YgrbRVUQqFLy0Wut12B2T&#10;kOxsyK4a/fVuQehtHu9zZovO1uJMrS8dKxgNExDE2pmScwU/u/XgDYQPyAZrx6TgSh4W897TDDPj&#10;LvxN523IRQxhn6GCIoQmk9Lrgiz6oWuII3d0rcUQYZtL0+IlhttapkkylhZLjg0FNrQqSFfbk1XQ&#10;rTR94c19HPYv9fL33VV6M6mUeu53yymIQF34Fz/cnybOT9NX+Ps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SGz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group>
                  </v:group>
                  <v:group id="Group 1224" o:spid="_x0000_s1046" style="position:absolute;left:8104;top:4987;width:4811;height:19774" coordorigin="15926,7787" coordsize="16764,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Bd4cQAAADdAAAADwAAAGRycy9kb3ducmV2LnhtbERPS2vCQBC+F/wPywje&#10;6iaxFYmuIqLSgxR8gHgbsmMSzM6G7JrEf98tFHqbj+85i1VvKtFS40rLCuJxBII4s7rkXMHlvHuf&#10;gXAeWWNlmRS8yMFqOXhbYKptx0dqTz4XIYRdigoK7+tUSpcVZNCNbU0cuLttDPoAm1zqBrsQbiqZ&#10;RNFUGiw5NBRY06ag7HF6GgX7Drv1JN62h8d987qdP7+vh5iUGg379RyEp97/i//cXzrMT5IP+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tBd4cQAAADdAAAA&#10;DwAAAAAAAAAAAAAAAACqAgAAZHJzL2Rvd25yZXYueG1sUEsFBgAAAAAEAAQA+gAAAJsDAAAAAA==&#10;">
                    <v:group id="Group 1225" o:spid="_x0000_s1047" style="position:absolute;left:25070;top:7787;width:7620;height:54836" coordorigin="25070,7787"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v:roundrect id="Rounded Rectangle 1226" o:spid="_x0000_s1048" style="position:absolute;left:25070;top:7787;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QLMUA&#10;AADdAAAADwAAAGRycy9kb3ducmV2LnhtbERPTWsCMRC9F/ofwhR6q9kuVMpqFLFIPfRSV1Fvw2bc&#10;XU0mS5K6W399Uyj0No/3OdP5YI24kg+tYwXPowwEceV0y7WCbbl6egURIrJG45gUfFOA+ez+boqF&#10;dj1/0nUTa5FCOBSooImxK6QMVUMWw8h1xIk7OW8xJuhrqT32KdwamWfZWFpsOTU02NGyoeqy+bIK&#10;3m++NIPdx/7jUN7Ox5fV+s3slHp8GBYTEJGG+C/+c691mp/nY/j9Jp0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RAs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roundrect id="Rounded Rectangle 1227" o:spid="_x0000_s1049" style="position:absolute;left:25070;top:26075;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1t8UA&#10;AADdAAAADwAAAGRycy9kb3ducmV2LnhtbERPTU8CMRC9m/AfmiHhJl03Ec1KIUZD5MAFViPcJttx&#10;d7WdbtrCLvx6a0LibV7e58yXgzXiRD60jhXcTTMQxJXTLdcK3svV7SOIEJE1Gsek4EwBlovRzRwL&#10;7Xre0mkXa5FCOBSooImxK6QMVUMWw9R1xIn7ct5iTNDXUnvsU7g1Ms+ymbTYcmposKOXhqqf3dEq&#10;eLv40gz2M/abfXn5Ptyv1q/mQ6nJeHh+AhFpiP/iq3ut0/w8f4C/b9IJ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6bW3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roundrect id="Rounded Rectangle 1228" o:spid="_x0000_s1050" style="position:absolute;left:25070;top:44335;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hxccA&#10;AADdAAAADwAAAGRycy9kb3ducmV2LnhtbESPQU/DMAyF70j8h8hI3FhKJRAqyyYEmtiBC+umwc1q&#10;TFtInCoJa9mvnw+TuNl6z+99ni8n79SBYuoDG7idFaCIm2B7bg1s69XNA6iUkS26wGTgjxIsF5cX&#10;c6xsGPmdDpvcKgnhVKGBLueh0jo1HXlMszAQi/YVoscsa2y1jThKuHe6LIp77bFnaehwoOeOmp/N&#10;rzfweoy1m/w+j28f9fH78261fnE7Y66vpqdHUJmm/G8+X6+t4Jel4Mo3MoJ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2IcXHAAAA3QAAAA8AAAAAAAAAAAAAAAAAmAIAAGRy&#10;cy9kb3ducmV2LnhtbFBLBQYAAAAABAAEAPUAAACMAwAAAAA=&#10;" fillcolor="#32b4ce" strokecolor="#228397" strokeweight="2pt">
                        <v:textbox>
                          <w:txbxContent>
                            <w:p w:rsidR="005B6932" w:rsidRPr="00BF1F96" w:rsidRDefault="005B6932" w:rsidP="006A7358">
                              <w:pPr>
                                <w:rPr>
                                  <w:rFonts w:eastAsia="Times New Roman"/>
                                </w:rPr>
                              </w:pPr>
                            </w:p>
                          </w:txbxContent>
                        </v:textbox>
                      </v:roundrect>
                    </v:group>
                    <v:group id="Group 1229" o:spid="_x0000_s1051" style="position:absolute;left:15926;top:13696;width:6858;height:43864;flip:x" coordorigin="15926,13696"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idPvCAAAA3QAAAA8A&#10;AAAAAAAAAAAAAAAAqgIAAGRycy9kb3ducmV2LnhtbFBLBQYAAAAABAAEAPoAAACZAwAAAAA=&#10;">
                      <v:shape id="Flowchart: Delay 1230" o:spid="_x0000_s1052" type="#_x0000_t135" style="position:absolute;left:15926;top:1369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AxscA&#10;AADdAAAADwAAAGRycy9kb3ducmV2LnhtbESPzWvCQBDF74X+D8sUepG6qUI/oquIVBC8VPvhddid&#10;JiHZ2ZBdNfrXOwehtxnem/d+M533vlFH6mIV2MDzMANFbIOruDDw/bV6egMVE7LDJjAZOFOE+ez+&#10;boq5Cyfe0nGXCiUhHHM0UKbU5lpHW5LHOAwtsWh/ofOYZO0K7To8Sbhv9CjLXrTHiqWhxJaWJdl6&#10;d/AG+qWlT7yEj/3PoFn8vofabl5rYx4f+sUEVKI+/Ztv12sn+KOx8Ms3MoK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2QMbHAAAA3QAAAA8AAAAAAAAAAAAAAAAAmAIAAGRy&#10;cy9kb3ducmV2LnhtbFBLBQYAAAAABAAEAPUAAACMAwAAAAA=&#10;" fillcolor="#32b4ce" strokecolor="#228397" strokeweight="2pt">
                        <v:textbox>
                          <w:txbxContent>
                            <w:p w:rsidR="005B6932" w:rsidRPr="00BF1F96" w:rsidRDefault="005B6932" w:rsidP="006A7358">
                              <w:pPr>
                                <w:rPr>
                                  <w:rFonts w:eastAsia="Times New Roman"/>
                                </w:rPr>
                              </w:pPr>
                            </w:p>
                          </w:txbxContent>
                        </v:textbox>
                      </v:shape>
                      <v:shape id="Flowchart: Delay 1231" o:spid="_x0000_s1053" type="#_x0000_t135" style="position:absolute;left:15926;top:3198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lXcQA&#10;AADdAAAADwAAAGRycy9kb3ducmV2LnhtbERPTWvCQBC9F/oflin0UnSjgtXUTRCpIPSitup12J0m&#10;IdnZkF017a/vCkJv83ifs8h724gLdb5yrGA0TEAQa2cqLhR8fa4HMxA+IBtsHJOCH/KQZ48PC0yN&#10;u/KOLvtQiBjCPkUFZQhtKqXXJVn0Q9cSR+7bdRZDhF0hTYfXGG4bOU6SqbRYcWwosaVVSbren62C&#10;fqVpi7/u/XR4aZbHuav1x2ut1PNTv3wDEagP/+K7e2Pi/PFkBL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65V3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shape id="Flowchart: Delay 1232" o:spid="_x0000_s1054" type="#_x0000_t135" style="position:absolute;left:15926;top:50702;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7KsQA&#10;AADdAAAADwAAAGRycy9kb3ducmV2LnhtbERPTWvCQBC9F/wPywi9FN2YgrbRVUQqFLy0Wut12B2T&#10;kOxsyK4a/fVuQehtHu9zZovO1uJMrS8dKxgNExDE2pmScwU/u/XgDYQPyAZrx6TgSh4W897TDDPj&#10;LvxN523IRQxhn6GCIoQmk9Lrgiz6oWuII3d0rcUQYZtL0+IlhttapkkylhZLjg0FNrQqSFfbk1XQ&#10;rTR94c19HPYv9fL33VV6M6mUeu53yymIQF34Fz/cnybOT19T+Ps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eyr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group>
                  </v:group>
                  <v:group id="Group 1233" o:spid="_x0000_s1055" style="position:absolute;left:14131;top:2008;width:4811;height:19774;flip:x" coordorigin="27437,3197" coordsize="16764,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U9XMwwAAAN0AAAAP&#10;AAAAAAAAAAAAAAAAAKoCAABkcnMvZG93bnJldi54bWxQSwUGAAAAAAQABAD6AAAAmgMAAAAA&#10;">
                    <v:group id="Group 1234" o:spid="_x0000_s1056" style="position:absolute;left:36581;top:3197;width:7620;height:54836" coordorigin="36581,3197"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roundrect id="Rounded Rectangle 1235" o:spid="_x0000_s1057" style="position:absolute;left:36581;top:3197;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YhsUA&#10;AADdAAAADwAAAGRycy9kb3ducmV2LnhtbERPTWsCMRC9C/6HMEJvNavFUrZGEYvUQy91LW1vw2a6&#10;uzWZLEnqbv31RhC8zeN9znzZWyOO5EPjWMFknIEgLp1uuFKwLzb3TyBCRNZoHJOCfwqwXAwHc8y1&#10;6/idjrtYiRTCIUcFdYxtLmUoa7IYxq4lTtyP8xZjgr6S2mOXwq2R0yx7lBYbTg01trSuqTzs/qyC&#10;15MvTG8/Y/f2VZx+v2eb7Yv5UOpu1K+eQUTq4018dW91mj99mMHlm3SC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hiG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roundrect id="Rounded Rectangle 1236" o:spid="_x0000_s1058" style="position:absolute;left:36581;top:21485;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G8cUA&#10;AADdAAAADwAAAGRycy9kb3ducmV2LnhtbERPTWsCMRC9C/0PYQRvNauilK1RSkX00ItuS9vbsJnu&#10;bptMliR1V399IxS8zeN9znLdWyNO5EPjWMFknIEgLp1uuFLwWmzvH0CEiKzROCYFZwqwXt0Nlphr&#10;1/GBTsdYiRTCIUcFdYxtLmUoa7IYxq4lTtyX8xZjgr6S2mOXwq2R0yxbSIsNp4YaW3quqfw5/loF&#10;u4svTG/fY/fyUVy+P+fb/ca8KTUa9k+PICL18Sb+d+91mj+dLeD6TTp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bx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roundrect id="Rounded Rectangle 1237" o:spid="_x0000_s1059" style="position:absolute;left:36581;top:39745;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jasUA&#10;AADdAAAADwAAAGRycy9kb3ducmV2LnhtbERPS2sCMRC+C/0PYQreNFtLH2yNUlqkHrzotrS9DZtx&#10;d20yWZLorv56IxS8zcf3nOm8t0YcyIfGsYK7cQaCuHS64UrBZ7EYPYMIEVmjcUwKjhRgPrsZTDHX&#10;ruM1HTaxEimEQ44K6hjbXMpQ1mQxjF1LnLit8xZjgr6S2mOXwq2Rkyx7lBYbTg01tvRWU/m32VsF&#10;HydfmN5+x271U5x2vw+L5bv5Ump427++gIjUx6v4373Uaf7k/gku36QT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CNqxQAAAN0AAAAPAAAAAAAAAAAAAAAAAJgCAABkcnMv&#10;ZG93bnJldi54bWxQSwUGAAAAAAQABAD1AAAAigMAAAAA&#10;" fillcolor="#32b4ce" strokecolor="#228397" strokeweight="2pt">
                        <v:textbox>
                          <w:txbxContent>
                            <w:p w:rsidR="005B6932" w:rsidRPr="00BF1F96" w:rsidRDefault="005B6932" w:rsidP="006A7358">
                              <w:pPr>
                                <w:rPr>
                                  <w:rFonts w:eastAsia="Times New Roman"/>
                                </w:rPr>
                              </w:pPr>
                            </w:p>
                          </w:txbxContent>
                        </v:textbox>
                      </v:roundrect>
                    </v:group>
                    <v:group id="Group 1238" o:spid="_x0000_s1060" style="position:absolute;left:27437;top:9106;width:6858;height:43863;flip:x" coordorigin="27437,9106"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3R73FAAAA3QAA&#10;AA8AAAAAAAAAAAAAAAAAqgIAAGRycy9kb3ducmV2LnhtbFBLBQYAAAAABAAEAPoAAACcAwAAAAA=&#10;">
                      <v:shape id="Flowchart: Delay 1239" o:spid="_x0000_s1061" type="#_x0000_t135" style="position:absolute;left:27437;top:910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pW8QA&#10;AADdAAAADwAAAGRycy9kb3ducmV2LnhtbERPS2vCQBC+C/0PyxS8iG6qUDV1DUEsCL2ofV2H3WkS&#10;kp0N2a1Gf31XKHibj+85q6y3jThR5yvHCp4mCQhi7UzFhYKP99fxAoQPyAYbx6TgQh6y9cNghalx&#10;Zz7Q6RgKEUPYp6igDKFNpfS6JIt+4lriyP24zmKIsCuk6fAcw20jp0nyLC1WHBtKbGlTkq6Pv1ZB&#10;v9G0x6vbfn+Omvxr6Wr9Nq+VGj72+QuIQH24i//dOxPnT2dLuH0TT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M6Vv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shape id="Flowchart: Delay 1240" o:spid="_x0000_s1062" type="#_x0000_t135" style="position:absolute;left:27437;top:2739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Azu8cA&#10;AADdAAAADwAAAGRycy9kb3ducmV2LnhtbESPzWvCQBDF74X+D8sUepG6qUg/oquIVBC8VPvhddid&#10;JiHZ2ZBdNfrXOwehtxnem/d+M533vlFH6mIV2MDzMANFbIOruDDw/bV6egMVE7LDJjAZOFOE+ez+&#10;boq5Cyfe0nGXCiUhHHM0UKbU5lpHW5LHOAwtsWh/ofOYZO0K7To8Sbhv9CjLXrTHiqWhxJaWJdl6&#10;d/AG+qWlT7yEj/3PoFn8vofabl5rYx4f+sUEVKI+/Ztv12sn+KOx8Ms3MoK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wM7vHAAAA3QAAAA8AAAAAAAAAAAAAAAAAmAIAAGRy&#10;cy9kb3ducmV2LnhtbFBLBQYAAAAABAAEAPUAAACMAwAAAAA=&#10;" fillcolor="#32b4ce" strokecolor="#228397" strokeweight="2pt">
                        <v:textbox>
                          <w:txbxContent>
                            <w:p w:rsidR="005B6932" w:rsidRPr="00BF1F96" w:rsidRDefault="005B6932" w:rsidP="006A7358">
                              <w:pPr>
                                <w:rPr>
                                  <w:rFonts w:eastAsia="Times New Roman"/>
                                </w:rPr>
                              </w:pPr>
                            </w:p>
                          </w:txbxContent>
                        </v:textbox>
                      </v:shape>
                      <v:shape id="Flowchart: Delay 1241" o:spid="_x0000_s1063" type="#_x0000_t135" style="position:absolute;left:27437;top:46111;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WIMQA&#10;AADdAAAADwAAAGRycy9kb3ducmV2LnhtbERPTWvCQBC9F/oflin0UnSjiNXUTRCpIPSitup12J0m&#10;IdnZkF017a/vCkJv83ifs8h724gLdb5yrGA0TEAQa2cqLhR8fa4HMxA+IBtsHJOCH/KQZ48PC0yN&#10;u/KOLvtQiBjCPkUFZQhtKqXXJVn0Q9cSR+7bdRZDhF0hTYfXGG4bOU6SqbRYcWwosaVVSbren62C&#10;fqVpi7/u/XR4aZbHuav1x2ut1PNTv3wDEagP/+K7e2Pi/PFkBLd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liDEAAAA3QAAAA8AAAAAAAAAAAAAAAAAmAIAAGRycy9k&#10;b3ducmV2LnhtbFBLBQYAAAAABAAEAPUAAACJAwAAAAA=&#10;" fillcolor="#32b4ce" strokecolor="#228397" strokeweight="2pt">
                        <v:textbox>
                          <w:txbxContent>
                            <w:p w:rsidR="005B6932" w:rsidRPr="00BF1F96" w:rsidRDefault="005B6932" w:rsidP="006A7358">
                              <w:pPr>
                                <w:rPr>
                                  <w:rFonts w:eastAsia="Times New Roman"/>
                                </w:rPr>
                              </w:pPr>
                            </w:p>
                          </w:txbxContent>
                        </v:textbox>
                      </v:shape>
                    </v:group>
                  </v:group>
                  <v:shapetype id="_x0000_t202" coordsize="21600,21600" o:spt="202" path="m,l,21600r21600,l21600,xe">
                    <v:stroke joinstyle="miter"/>
                    <v:path gradientshapeok="t" o:connecttype="rect"/>
                  </v:shapetype>
                  <v:shape id="TextBox 46" o:spid="_x0000_s1064" type="#_x0000_t202" style="position:absolute;left:3754;top:5604;width:2622;height:3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8DMUA&#10;AADdAAAADwAAAGRycy9kb3ducmV2LnhtbESPT2vCQBDF74LfYRmhN91VbGmjq4hS8NTS9A94G7Jj&#10;EszOhuxq4rfvHAq9zfDevPeb9XbwjbpRF+vAFuYzA4q4CK7m0sLX5+v0GVRMyA6bwGThThG2m/Fo&#10;jZkLPX/QLU+lkhCOGVqoUmozrWNRkcc4Cy2xaOfQeUyydqV2HfYS7hu9MOZJe6xZGipsaV9Rccmv&#10;3sL32/n0szTv5cE/tn0YjGb/oq19mAy7FahEQ/o3/10fneAvlo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8bwMxQAAAN0AAAAPAAAAAAAAAAAAAAAAAJgCAABkcnMv&#10;ZG93bnJldi54bWxQSwUGAAAAAAQABAD1AAAAigMAAAAA&#10;" filled="f" stroked="f">
                    <v:textbox>
                      <w:txbxContent>
                        <w:p w:rsidR="005B6932" w:rsidRPr="008D5961" w:rsidRDefault="005B6932">
                          <w:pPr>
                            <w:pStyle w:val="NormalWeb"/>
                            <w:spacing w:before="0" w:beforeAutospacing="0" w:after="0" w:afterAutospacing="0"/>
                            <w:jc w:val="center"/>
                            <w:rPr>
                              <w:sz w:val="18"/>
                            </w:rPr>
                          </w:pPr>
                          <w:r w:rsidRPr="008D5961">
                            <w:rPr>
                              <w:rFonts w:asciiTheme="minorHAnsi" w:hAnsi="Calibri" w:cstheme="minorBidi"/>
                              <w:color w:val="000000" w:themeColor="text1"/>
                              <w:kern w:val="24"/>
                              <w:sz w:val="18"/>
                            </w:rPr>
                            <w:t>C</w:t>
                          </w:r>
                        </w:p>
                      </w:txbxContent>
                    </v:textbox>
                  </v:shape>
                  <v:shapetype id="_x0000_t32" coordsize="21600,21600" o:spt="32" o:oned="t" path="m,l21600,21600e" filled="f">
                    <v:path arrowok="t" fillok="f" o:connecttype="none"/>
                    <o:lock v:ext="edit" shapetype="t"/>
                  </v:shapetype>
                  <v:shape id="Straight Arrow Connector 1258" o:spid="_x0000_s1065" type="#_x0000_t32" style="position:absolute;left:2216;top:8284;width:8513;height:1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Lb8YAAADdAAAADwAAAGRycy9kb3ducmV2LnhtbESP0UrDQBBF3wX/YRnBN7sxoJbYbRBB&#10;TClUmvoBY3aSDWZnQ3ZtU7++8yD4NsO9c++ZVTn7QR1pin1gA/eLDBRxE2zPnYHPw9vdElRMyBaH&#10;wGTgTBHK9fXVCgsbTrynY506JSEcCzTgUhoLrWPjyGNchJFYtDZMHpOsU6fthCcJ94POs+xRe+xZ&#10;GhyO9Oqo+a5/vIHNdueoem+7Of9tm4Ornz6+9ltjbm/ml2dQieb0b/67rqzg5w+CK9/ICHp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C2/GAAAA3QAAAA8AAAAAAAAA&#10;AAAAAAAAoQIAAGRycy9kb3ducmV2LnhtbFBLBQYAAAAABAAEAPkAAACUAwAAAAA=&#10;" strokecolor="#de0000" strokeweight="2pt">
                    <v:stroke startarrow="open" endarrow="open"/>
                  </v:shape>
                  <v:line id="Straight Connector 1259" o:spid="_x0000_s1066" style="position:absolute;visibility:visible;mso-wrap-style:square" from="22513,0" to="22513,2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tJ8MAAADdAAAADwAAAGRycy9kb3ducmV2LnhtbERPS2sCMRC+C/0PYYTe3KyWSl03Si0I&#10;HnpxLaXHIZl94GayJFG3/fVNoeBtPr7nlNvR9uJKPnSOFcyzHASxdqbjRsHHaT97AREissHeMSn4&#10;pgDbzcOkxMK4Gx/pWsVGpBAOBSpoYxwKKYNuyWLI3ECcuNp5izFB30jj8ZbCbS8Xeb6UFjtODS0O&#10;9NaSPlcXq6A66Nr9PPnz59fuXes9+iN2XqnH6fi6BhFpjHfxv/tg0vzF8wr+vkkn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5bSfDAAAA3QAAAA8AAAAAAAAAAAAA&#10;AAAAoQIAAGRycy9kb3ducmV2LnhtbFBLBQYAAAAABAAEAPkAAACRAwAAAAA=&#10;" strokeweight="3pt"/>
                  <v:shape id="TextBox 59" o:spid="_x0000_s1067" type="#_x0000_t202" style="position:absolute;left:18007;top:5589;width:3309;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yHcIA&#10;AADdAAAADwAAAGRycy9kb3ducmV2LnhtbERPS4vCMBC+L/gfwgh7WxN1Fa1GEUXwtLK+wNvQjG2x&#10;mZQma7v/fiMIe5uP7znzZWtL8aDaF4419HsKBHHqTMGZhtNx+zEB4QOywdIxafglD8tF522OiXEN&#10;f9PjEDIRQ9gnqCEPoUqk9GlOFn3PVcSRu7naYoiwzqSpsYnhtpQDpcbSYsGxIceK1jml98OP1XD+&#10;ul0vn2qfbeyoalyrJNup1Pq9265mIAK14V/8cu9MnD8YD+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4HIdwgAAAN0AAAAPAAAAAAAAAAAAAAAAAJgCAABkcnMvZG93&#10;bnJldi54bWxQSwUGAAAAAAQABAD1AAAAhwMAAAAA&#10;" filled="f" stroked="f">
                    <v:textbox>
                      <w:txbxContent>
                        <w:p w:rsidR="005B6932" w:rsidRPr="008D5961" w:rsidRDefault="005B6932" w:rsidP="006A7358">
                          <w:pPr>
                            <w:pStyle w:val="NormalWeb"/>
                            <w:spacing w:before="0" w:beforeAutospacing="0" w:after="0" w:afterAutospacing="0"/>
                            <w:jc w:val="center"/>
                            <w:rPr>
                              <w:sz w:val="18"/>
                              <w:szCs w:val="18"/>
                            </w:rPr>
                          </w:pPr>
                          <w:r w:rsidRPr="008D5961">
                            <w:rPr>
                              <w:rFonts w:asciiTheme="minorHAnsi" w:hAnsi="Calibri" w:cstheme="minorBidi"/>
                              <w:color w:val="000000" w:themeColor="text1"/>
                              <w:kern w:val="24"/>
                              <w:sz w:val="18"/>
                              <w:szCs w:val="18"/>
                            </w:rPr>
                            <w:t>D</w:t>
                          </w:r>
                        </w:p>
                      </w:txbxContent>
                    </v:textbox>
                  </v:shape>
                  <v:shape id="Straight Arrow Connector 1264" o:spid="_x0000_s1068" type="#_x0000_t32" style="position:absolute;left:16417;top:8382;width:5906;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og98QAAADdAAAADwAAAGRycy9kb3ducmV2LnhtbERPS2vCQBC+F/wPywi96cYgKtFVxAcU&#10;PVRjCx6H7DRJzc6G7Krx37sFobf5+J4zW7SmEjdqXGlZwaAfgSDOrC45V/B12vYmIJxH1lhZJgUP&#10;crCYd95mmGh75yPdUp+LEMIuQQWF93UipcsKMuj6tiYO3I9tDPoAm1zqBu8h3FQyjqKRNFhyaCiw&#10;plVB2SW9GgX0icPxfv17TgcxbQ67cf593SyVeu+2yykIT63/F7/cHzrMj0dD+PsmnCD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2iD3xAAAAN0AAAAPAAAAAAAAAAAA&#10;AAAAAKECAABkcnMvZG93bnJldi54bWxQSwUGAAAAAAQABAD5AAAAkgMAAAAA&#10;" strokecolor="#de0000" strokeweight="2pt">
                    <v:stroke startarrow="open" endarrow="open"/>
                  </v:shape>
                  <v:shape id="TextBox 23" o:spid="_x0000_s1069" type="#_x0000_t202" style="position:absolute;left:22582;top:6996;width:2006;height:7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P8sMA&#10;AADdAAAADwAAAGRycy9kb3ducmV2LnhtbERPTWvCQBC9C/0PyxS86W7FhDZ1laIUPFVMW8HbkB2T&#10;0OxsyG6T+O+7gtDbPN7nrDajbURPna8da3iaKxDEhTM1lxq+Pt9nzyB8QDbYOCYNV/KwWT9MVpgZ&#10;N/CR+jyUIoawz1BDFUKbSemLiiz6uWuJI3dxncUQYVdK0+EQw20jF0ql0mLNsaHClrYVFT/5r9Xw&#10;/XE5n5bqUO5s0g5uVJLti9R6+ji+vYIINIZ/8d29N3H+Ik3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VP8sMAAADdAAAADwAAAAAAAAAAAAAAAACYAgAAZHJzL2Rv&#10;d25yZXYueG1sUEsFBgAAAAAEAAQA9QAAAIgDAAAAAA==&#10;" filled="f" stroked="f">
                    <v:textbox>
                      <w:txbxContent>
                        <w:p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W</w:t>
                          </w:r>
                        </w:p>
                        <w:p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A</w:t>
                          </w:r>
                        </w:p>
                        <w:p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L</w:t>
                          </w:r>
                        </w:p>
                        <w:p w:rsidR="005B6932" w:rsidRPr="008D5961" w:rsidRDefault="005B6932" w:rsidP="006A7358">
                          <w:pPr>
                            <w:pStyle w:val="NormalWeb"/>
                            <w:spacing w:before="0" w:beforeAutospacing="0" w:after="0" w:afterAutospacing="0"/>
                            <w:jc w:val="center"/>
                            <w:rPr>
                              <w:sz w:val="16"/>
                              <w:szCs w:val="16"/>
                            </w:rPr>
                          </w:pPr>
                          <w:r w:rsidRPr="008D5961">
                            <w:rPr>
                              <w:rFonts w:asciiTheme="minorHAnsi" w:hAnsi="Calibri" w:cstheme="minorBidi"/>
                              <w:color w:val="000000" w:themeColor="text1"/>
                              <w:kern w:val="24"/>
                              <w:sz w:val="16"/>
                              <w:szCs w:val="16"/>
                            </w:rPr>
                            <w:t>L</w:t>
                          </w:r>
                        </w:p>
                      </w:txbxContent>
                    </v:textbox>
                  </v:shape>
                  <v:shape id="Text Box 1266" o:spid="_x0000_s1070" type="#_x0000_t202" style="position:absolute;left:3325;top:25284;width:14632;height:4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dEsUA&#10;AADdAAAADwAAAGRycy9kb3ducmV2LnhtbERPS2vCQBC+F/wPywheSt1UMS2pq0jxUbxp2oq3ITtN&#10;gtnZkF2T9N93C4K3+fieM1/2phItNa60rOB5HIEgzqwuOVfwmW6eXkE4j6yxskwKfsnBcjF4mGOi&#10;bccHao8+FyGEXYIKCu/rREqXFWTQjW1NHLgf2xj0ATa51A12IdxUchJFsTRYcmgosKb3grLL8WoU&#10;nB/z0971269uOpvW612bvnzrVKnRsF+9gfDU+7v45v7QYf4kjuH/m3C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h0SxQAAAN0AAAAPAAAAAAAAAAAAAAAAAJgCAABkcnMv&#10;ZG93bnJldi54bWxQSwUGAAAAAAQABAD1AAAAigMAAAAA&#10;" fillcolor="white [3201]" stroked="f" strokeweight=".5pt">
                    <v:textbox>
                      <w:txbxContent>
                        <w:p w:rsidR="005B6932" w:rsidRPr="008D5961" w:rsidRDefault="005B6932" w:rsidP="008D5961">
                          <w:pPr>
                            <w:jc w:val="center"/>
                            <w:rPr>
                              <w:b/>
                            </w:rPr>
                          </w:pPr>
                          <w:r>
                            <w:rPr>
                              <w:b/>
                            </w:rPr>
                            <w:t>Figure 2</w:t>
                          </w:r>
                        </w:p>
                      </w:txbxContent>
                    </v:textbox>
                  </v:shape>
                </v:group>
              </v:group>
            </w:pict>
          </mc:Fallback>
        </mc:AlternateContent>
      </w:r>
      <w:r w:rsidR="00B95EBF" w:rsidRPr="007D5CDF">
        <w:rPr>
          <w:rFonts w:ascii="Arial" w:eastAsia="Times New Roman" w:hAnsi="Arial" w:cs="Arial"/>
          <w:b/>
          <w:noProof/>
          <w:kern w:val="28"/>
        </w:rPr>
        <mc:AlternateContent>
          <mc:Choice Requires="wpg">
            <w:drawing>
              <wp:anchor distT="0" distB="0" distL="114300" distR="114300" simplePos="0" relativeHeight="251717631" behindDoc="0" locked="0" layoutInCell="1" allowOverlap="1" wp14:anchorId="315AFDD1" wp14:editId="315AFDD2">
                <wp:simplePos x="0" y="0"/>
                <wp:positionH relativeFrom="column">
                  <wp:posOffset>657225</wp:posOffset>
                </wp:positionH>
                <wp:positionV relativeFrom="paragraph">
                  <wp:posOffset>41275</wp:posOffset>
                </wp:positionV>
                <wp:extent cx="1717675" cy="2195830"/>
                <wp:effectExtent l="0" t="19050" r="0" b="0"/>
                <wp:wrapNone/>
                <wp:docPr id="1244" name="Group 1244"/>
                <wp:cNvGraphicFramePr/>
                <a:graphic xmlns:a="http://schemas.openxmlformats.org/drawingml/2006/main">
                  <a:graphicData uri="http://schemas.microsoft.com/office/word/2010/wordprocessingGroup">
                    <wpg:wgp>
                      <wpg:cNvGrpSpPr/>
                      <wpg:grpSpPr>
                        <a:xfrm>
                          <a:off x="0" y="0"/>
                          <a:ext cx="1717675" cy="2195830"/>
                          <a:chOff x="0" y="0"/>
                          <a:chExt cx="2405278" cy="2869732"/>
                        </a:xfrm>
                      </wpg:grpSpPr>
                      <wpg:grpSp>
                        <wpg:cNvPr id="1048" name="Group 1048"/>
                        <wpg:cNvGrpSpPr/>
                        <wpg:grpSpPr>
                          <a:xfrm>
                            <a:off x="0" y="0"/>
                            <a:ext cx="2405278" cy="2869732"/>
                            <a:chOff x="0" y="0"/>
                            <a:chExt cx="2906324" cy="2981292"/>
                          </a:xfrm>
                        </wpg:grpSpPr>
                        <wpg:grpSp>
                          <wpg:cNvPr id="1214" name="Group 1214"/>
                          <wpg:cNvGrpSpPr/>
                          <wpg:grpSpPr>
                            <a:xfrm>
                              <a:off x="0" y="0"/>
                              <a:ext cx="2906324" cy="2981292"/>
                              <a:chOff x="0" y="0"/>
                              <a:chExt cx="2906417" cy="2981366"/>
                            </a:xfrm>
                          </wpg:grpSpPr>
                          <wps:wsp>
                            <wps:cNvPr id="1044" name="Text Box 1044"/>
                            <wps:cNvSpPr txBox="1"/>
                            <wps:spPr>
                              <a:xfrm>
                                <a:off x="283020" y="2504440"/>
                                <a:ext cx="1929712" cy="476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AFE37" w14:textId="77777777" w:rsidR="005B6932" w:rsidRPr="00402F4A" w:rsidRDefault="005B6932" w:rsidP="00486527">
                                  <w:bookmarkStart w:id="784" w:name="_Toc433734995"/>
                                  <w:bookmarkStart w:id="785" w:name="_Toc474690434"/>
                                  <w:bookmarkStart w:id="786" w:name="_Toc474690707"/>
                                  <w:bookmarkStart w:id="787" w:name="_Toc474690895"/>
                                  <w:bookmarkStart w:id="788" w:name="_Toc474692187"/>
                                  <w:r w:rsidRPr="00486527">
                                    <w:rPr>
                                      <w:b/>
                                    </w:rPr>
                                    <w:t>Figure 1</w:t>
                                  </w:r>
                                  <w:bookmarkEnd w:id="784"/>
                                  <w:bookmarkEnd w:id="785"/>
                                  <w:bookmarkEnd w:id="786"/>
                                  <w:bookmarkEnd w:id="787"/>
                                  <w:bookmarkEnd w:id="78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2" name="Group 1212"/>
                            <wpg:cNvGrpSpPr/>
                            <wpg:grpSpPr>
                              <a:xfrm>
                                <a:off x="0" y="0"/>
                                <a:ext cx="2906417" cy="2504440"/>
                                <a:chOff x="0" y="0"/>
                                <a:chExt cx="2906417" cy="2504440"/>
                              </a:xfrm>
                            </wpg:grpSpPr>
                            <wpg:grpSp>
                              <wpg:cNvPr id="4" name="Group 20"/>
                              <wpg:cNvGrpSpPr/>
                              <wpg:grpSpPr>
                                <a:xfrm>
                                  <a:off x="0" y="247255"/>
                                  <a:ext cx="2212802" cy="2256182"/>
                                  <a:chOff x="0" y="293194"/>
                                  <a:chExt cx="3657600" cy="2933713"/>
                                </a:xfrm>
                              </wpg:grpSpPr>
                              <wpg:grpSp>
                                <wpg:cNvPr id="8" name="Group 8"/>
                                <wpg:cNvGrpSpPr/>
                                <wpg:grpSpPr>
                                  <a:xfrm>
                                    <a:off x="54591" y="294970"/>
                                    <a:ext cx="913807" cy="2931937"/>
                                    <a:chOff x="54591" y="294970"/>
                                    <a:chExt cx="913807" cy="2931937"/>
                                  </a:xfrm>
                                </wpg:grpSpPr>
                                <wpg:grpSp>
                                  <wpg:cNvPr id="9" name="Group 9"/>
                                  <wpg:cNvGrpSpPr/>
                                  <wpg:grpSpPr>
                                    <a:xfrm>
                                      <a:off x="54591" y="294970"/>
                                      <a:ext cx="415367" cy="2931937"/>
                                      <a:chOff x="54591" y="294970"/>
                                      <a:chExt cx="762000" cy="5483630"/>
                                    </a:xfrm>
                                    <a:solidFill>
                                      <a:schemeClr val="bg1">
                                        <a:lumMod val="65000"/>
                                      </a:schemeClr>
                                    </a:solidFill>
                                  </wpg:grpSpPr>
                                  <wps:wsp>
                                    <wps:cNvPr id="10" name="Rounded Rectangle 10"/>
                                    <wps:cNvSpPr/>
                                    <wps:spPr>
                                      <a:xfrm>
                                        <a:off x="54591" y="29497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8" w14:textId="77777777" w:rsidR="005B6932" w:rsidRDefault="005B6932" w:rsidP="004670F3"/>
                                      </w:txbxContent>
                                    </wps:txbx>
                                    <wps:bodyPr rtlCol="0" anchor="ctr"/>
                                  </wps:wsp>
                                  <wps:wsp>
                                    <wps:cNvPr id="11" name="Rounded Rectangle 11"/>
                                    <wps:cNvSpPr/>
                                    <wps:spPr>
                                      <a:xfrm>
                                        <a:off x="54591" y="212377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9" w14:textId="77777777" w:rsidR="005B6932" w:rsidRDefault="005B6932" w:rsidP="004670F3"/>
                                      </w:txbxContent>
                                    </wps:txbx>
                                    <wps:bodyPr rtlCol="0" anchor="ctr"/>
                                  </wps:wsp>
                                  <wps:wsp>
                                    <wps:cNvPr id="12" name="Rounded Rectangle 12"/>
                                    <wps:cNvSpPr/>
                                    <wps:spPr>
                                      <a:xfrm>
                                        <a:off x="54591" y="394980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A" w14:textId="77777777" w:rsidR="005B6932" w:rsidRDefault="005B6932" w:rsidP="004670F3"/>
                                      </w:txbxContent>
                                    </wps:txbx>
                                    <wps:bodyPr rtlCol="0" anchor="ctr"/>
                                  </wps:wsp>
                                </wpg:grpSp>
                                <wpg:grpSp>
                                  <wpg:cNvPr id="13" name="Group 13"/>
                                  <wpg:cNvGrpSpPr/>
                                  <wpg:grpSpPr>
                                    <a:xfrm>
                                      <a:off x="594568" y="600534"/>
                                      <a:ext cx="373830" cy="2345251"/>
                                      <a:chOff x="594568" y="600534"/>
                                      <a:chExt cx="685800" cy="4386349"/>
                                    </a:xfrm>
                                    <a:solidFill>
                                      <a:schemeClr val="bg1">
                                        <a:lumMod val="65000"/>
                                      </a:schemeClr>
                                    </a:solidFill>
                                  </wpg:grpSpPr>
                                  <wps:wsp>
                                    <wps:cNvPr id="14" name="Flowchart: Delay 14"/>
                                    <wps:cNvSpPr/>
                                    <wps:spPr>
                                      <a:xfrm>
                                        <a:off x="594568" y="600534"/>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B" w14:textId="77777777" w:rsidR="005B6932" w:rsidRDefault="005B6932" w:rsidP="004670F3"/>
                                      </w:txbxContent>
                                    </wps:txbx>
                                    <wps:bodyPr rtlCol="0" anchor="ctr"/>
                                  </wps:wsp>
                                  <wps:wsp>
                                    <wps:cNvPr id="15" name="Flowchart: Delay 15"/>
                                    <wps:cNvSpPr/>
                                    <wps:spPr>
                                      <a:xfrm>
                                        <a:off x="594568" y="2429334"/>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C" w14:textId="77777777" w:rsidR="005B6932" w:rsidRDefault="005B6932" w:rsidP="004670F3"/>
                                      </w:txbxContent>
                                    </wps:txbx>
                                    <wps:bodyPr rtlCol="0" anchor="ctr"/>
                                  </wps:wsp>
                                  <wps:wsp>
                                    <wps:cNvPr id="16" name="Flowchart: Delay 16"/>
                                    <wps:cNvSpPr/>
                                    <wps:spPr>
                                      <a:xfrm>
                                        <a:off x="594568" y="4301083"/>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D" w14:textId="77777777" w:rsidR="005B6932" w:rsidRDefault="005B6932" w:rsidP="004670F3"/>
                                      </w:txbxContent>
                                    </wps:txbx>
                                    <wps:bodyPr rtlCol="0" anchor="ctr"/>
                                  </wps:wsp>
                                </wpg:grpSp>
                              </wpg:grpSp>
                              <wpg:grpSp>
                                <wpg:cNvPr id="17" name="Group 17"/>
                                <wpg:cNvGrpSpPr/>
                                <wpg:grpSpPr>
                                  <a:xfrm>
                                    <a:off x="1592634" y="294970"/>
                                    <a:ext cx="913807" cy="2931937"/>
                                    <a:chOff x="1592634" y="294970"/>
                                    <a:chExt cx="913807" cy="2931937"/>
                                  </a:xfrm>
                                </wpg:grpSpPr>
                                <wpg:grpSp>
                                  <wpg:cNvPr id="18" name="Group 18"/>
                                  <wpg:cNvGrpSpPr/>
                                  <wpg:grpSpPr>
                                    <a:xfrm>
                                      <a:off x="2091074" y="294970"/>
                                      <a:ext cx="415367" cy="2931937"/>
                                      <a:chOff x="2091074" y="294970"/>
                                      <a:chExt cx="762000" cy="5483630"/>
                                    </a:xfrm>
                                    <a:solidFill>
                                      <a:schemeClr val="bg1">
                                        <a:lumMod val="65000"/>
                                      </a:schemeClr>
                                    </a:solidFill>
                                  </wpg:grpSpPr>
                                  <wps:wsp>
                                    <wps:cNvPr id="19" name="Rounded Rectangle 19"/>
                                    <wps:cNvSpPr/>
                                    <wps:spPr>
                                      <a:xfrm>
                                        <a:off x="2091074" y="29497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E" w14:textId="77777777" w:rsidR="005B6932" w:rsidRDefault="005B6932" w:rsidP="004670F3"/>
                                      </w:txbxContent>
                                    </wps:txbx>
                                    <wps:bodyPr rtlCol="0" anchor="ctr"/>
                                  </wps:wsp>
                                  <wps:wsp>
                                    <wps:cNvPr id="20" name="Rounded Rectangle 20"/>
                                    <wps:cNvSpPr/>
                                    <wps:spPr>
                                      <a:xfrm>
                                        <a:off x="2091074" y="212377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3F" w14:textId="77777777" w:rsidR="005B6932" w:rsidRDefault="005B6932" w:rsidP="004670F3"/>
                                      </w:txbxContent>
                                    </wps:txbx>
                                    <wps:bodyPr rtlCol="0" anchor="ctr"/>
                                  </wps:wsp>
                                  <wps:wsp>
                                    <wps:cNvPr id="21" name="Rounded Rectangle 21"/>
                                    <wps:cNvSpPr/>
                                    <wps:spPr>
                                      <a:xfrm>
                                        <a:off x="2091074" y="3949800"/>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0" w14:textId="77777777" w:rsidR="005B6932" w:rsidRDefault="005B6932" w:rsidP="004670F3"/>
                                      </w:txbxContent>
                                    </wps:txbx>
                                    <wps:bodyPr rtlCol="0" anchor="ctr"/>
                                  </wps:wsp>
                                </wpg:grpSp>
                                <wpg:grpSp>
                                  <wpg:cNvPr id="22" name="Group 22"/>
                                  <wpg:cNvGrpSpPr/>
                                  <wpg:grpSpPr>
                                    <a:xfrm flipH="1">
                                      <a:off x="1592634" y="610905"/>
                                      <a:ext cx="373830" cy="2345251"/>
                                      <a:chOff x="1592634" y="610905"/>
                                      <a:chExt cx="685800" cy="4386349"/>
                                    </a:xfrm>
                                    <a:solidFill>
                                      <a:schemeClr val="bg1">
                                        <a:lumMod val="65000"/>
                                      </a:schemeClr>
                                    </a:solidFill>
                                  </wpg:grpSpPr>
                                  <wps:wsp>
                                    <wps:cNvPr id="23" name="Flowchart: Delay 23"/>
                                    <wps:cNvSpPr/>
                                    <wps:spPr>
                                      <a:xfrm>
                                        <a:off x="1592634" y="610905"/>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1" w14:textId="77777777" w:rsidR="005B6932" w:rsidRDefault="005B6932" w:rsidP="004670F3"/>
                                      </w:txbxContent>
                                    </wps:txbx>
                                    <wps:bodyPr rtlCol="0" anchor="ctr"/>
                                  </wps:wsp>
                                  <wps:wsp>
                                    <wps:cNvPr id="24" name="Flowchart: Delay 24"/>
                                    <wps:cNvSpPr/>
                                    <wps:spPr>
                                      <a:xfrm>
                                        <a:off x="1592634" y="2439705"/>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2" w14:textId="77777777" w:rsidR="005B6932" w:rsidRDefault="005B6932" w:rsidP="004670F3"/>
                                      </w:txbxContent>
                                    </wps:txbx>
                                    <wps:bodyPr rtlCol="0" anchor="ctr"/>
                                  </wps:wsp>
                                  <wps:wsp>
                                    <wps:cNvPr id="25" name="Flowchart: Delay 25"/>
                                    <wps:cNvSpPr/>
                                    <wps:spPr>
                                      <a:xfrm>
                                        <a:off x="1592634" y="4311454"/>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3" w14:textId="77777777" w:rsidR="005B6932" w:rsidRDefault="005B6932" w:rsidP="004670F3"/>
                                      </w:txbxContent>
                                    </wps:txbx>
                                    <wps:bodyPr rtlCol="0" anchor="ctr"/>
                                  </wps:wsp>
                                </wpg:grpSp>
                              </wpg:grpSp>
                              <wpg:grpSp>
                                <wpg:cNvPr id="26" name="Group 26"/>
                                <wpg:cNvGrpSpPr/>
                                <wpg:grpSpPr>
                                  <a:xfrm>
                                    <a:off x="2743793" y="293194"/>
                                    <a:ext cx="913807" cy="2931937"/>
                                    <a:chOff x="2743793" y="293194"/>
                                    <a:chExt cx="913807" cy="2931937"/>
                                  </a:xfrm>
                                </wpg:grpSpPr>
                                <wpg:grpSp>
                                  <wpg:cNvPr id="27" name="Group 27"/>
                                  <wpg:cNvGrpSpPr/>
                                  <wpg:grpSpPr>
                                    <a:xfrm flipH="1">
                                      <a:off x="2743793" y="293194"/>
                                      <a:ext cx="415367" cy="2931937"/>
                                      <a:chOff x="2743793" y="293194"/>
                                      <a:chExt cx="762000" cy="5483630"/>
                                    </a:xfrm>
                                    <a:solidFill>
                                      <a:schemeClr val="bg1">
                                        <a:lumMod val="65000"/>
                                      </a:schemeClr>
                                    </a:solidFill>
                                  </wpg:grpSpPr>
                                  <wps:wsp>
                                    <wps:cNvPr id="28" name="Rounded Rectangle 28"/>
                                    <wps:cNvSpPr/>
                                    <wps:spPr>
                                      <a:xfrm>
                                        <a:off x="2743793" y="293194"/>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4" w14:textId="77777777" w:rsidR="005B6932" w:rsidRDefault="005B6932" w:rsidP="004670F3"/>
                                      </w:txbxContent>
                                    </wps:txbx>
                                    <wps:bodyPr rtlCol="0" anchor="ctr"/>
                                  </wps:wsp>
                                  <wps:wsp>
                                    <wps:cNvPr id="29" name="Rounded Rectangle 29"/>
                                    <wps:cNvSpPr/>
                                    <wps:spPr>
                                      <a:xfrm>
                                        <a:off x="2743793" y="2121994"/>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5" w14:textId="77777777" w:rsidR="005B6932" w:rsidRDefault="005B6932" w:rsidP="004670F3"/>
                                      </w:txbxContent>
                                    </wps:txbx>
                                    <wps:bodyPr rtlCol="0" anchor="ctr"/>
                                  </wps:wsp>
                                  <wps:wsp>
                                    <wps:cNvPr id="30" name="Rounded Rectangle 30"/>
                                    <wps:cNvSpPr/>
                                    <wps:spPr>
                                      <a:xfrm>
                                        <a:off x="2743793" y="3948024"/>
                                        <a:ext cx="762000" cy="1828800"/>
                                      </a:xfrm>
                                      <a:prstGeom prst="roundRect">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6" w14:textId="77777777" w:rsidR="005B6932" w:rsidRDefault="005B6932" w:rsidP="004670F3"/>
                                      </w:txbxContent>
                                    </wps:txbx>
                                    <wps:bodyPr rtlCol="0" anchor="ctr"/>
                                  </wps:wsp>
                                </wpg:grpSp>
                                <wpg:grpSp>
                                  <wpg:cNvPr id="31" name="Group 31"/>
                                  <wpg:cNvGrpSpPr/>
                                  <wpg:grpSpPr>
                                    <a:xfrm>
                                      <a:off x="3283770" y="609129"/>
                                      <a:ext cx="373830" cy="2345251"/>
                                      <a:chOff x="3283770" y="609129"/>
                                      <a:chExt cx="685800" cy="4386349"/>
                                    </a:xfrm>
                                    <a:solidFill>
                                      <a:schemeClr val="bg1">
                                        <a:lumMod val="65000"/>
                                      </a:schemeClr>
                                    </a:solidFill>
                                  </wpg:grpSpPr>
                                  <wps:wsp>
                                    <wps:cNvPr id="1024" name="Flowchart: Delay 1024"/>
                                    <wps:cNvSpPr/>
                                    <wps:spPr>
                                      <a:xfrm>
                                        <a:off x="3283770" y="609129"/>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7" w14:textId="77777777" w:rsidR="005B6932" w:rsidRDefault="005B6932" w:rsidP="004670F3"/>
                                      </w:txbxContent>
                                    </wps:txbx>
                                    <wps:bodyPr rtlCol="0" anchor="ctr"/>
                                  </wps:wsp>
                                  <wps:wsp>
                                    <wps:cNvPr id="1025" name="Flowchart: Delay 1025"/>
                                    <wps:cNvSpPr/>
                                    <wps:spPr>
                                      <a:xfrm>
                                        <a:off x="3283770" y="2437929"/>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8" w14:textId="77777777" w:rsidR="005B6932" w:rsidRDefault="005B6932" w:rsidP="004670F3"/>
                                      </w:txbxContent>
                                    </wps:txbx>
                                    <wps:bodyPr rtlCol="0" anchor="ctr"/>
                                  </wps:wsp>
                                  <wps:wsp>
                                    <wps:cNvPr id="1027" name="Flowchart: Delay 1027"/>
                                    <wps:cNvSpPr/>
                                    <wps:spPr>
                                      <a:xfrm>
                                        <a:off x="3283770" y="4309678"/>
                                        <a:ext cx="685800" cy="685800"/>
                                      </a:xfrm>
                                      <a:prstGeom prst="flowChartDelay">
                                        <a:avLst/>
                                      </a:prstGeom>
                                      <a:grpFill/>
                                    </wps:spPr>
                                    <wps:style>
                                      <a:lnRef idx="2">
                                        <a:schemeClr val="accent6">
                                          <a:shade val="50000"/>
                                        </a:schemeClr>
                                      </a:lnRef>
                                      <a:fillRef idx="1">
                                        <a:schemeClr val="accent6"/>
                                      </a:fillRef>
                                      <a:effectRef idx="0">
                                        <a:schemeClr val="accent6"/>
                                      </a:effectRef>
                                      <a:fontRef idx="minor">
                                        <a:schemeClr val="lt1"/>
                                      </a:fontRef>
                                    </wps:style>
                                    <wps:txbx>
                                      <w:txbxContent>
                                        <w:p w14:paraId="315AFE49" w14:textId="77777777" w:rsidR="005B6932" w:rsidRDefault="005B6932" w:rsidP="004670F3"/>
                                      </w:txbxContent>
                                    </wps:txbx>
                                    <wps:bodyPr rtlCol="0" anchor="ctr"/>
                                  </wps:wsp>
                                </wpg:grpSp>
                              </wpg:grpSp>
                              <wps:wsp>
                                <wps:cNvPr id="1034" name="TextBox 46"/>
                                <wps:cNvSpPr txBox="1"/>
                                <wps:spPr>
                                  <a:xfrm>
                                    <a:off x="929657" y="387479"/>
                                    <a:ext cx="624235" cy="368995"/>
                                  </a:xfrm>
                                  <a:prstGeom prst="rect">
                                    <a:avLst/>
                                  </a:prstGeom>
                                  <a:noFill/>
                                </wps:spPr>
                                <wps:txbx>
                                  <w:txbxContent>
                                    <w:p w14:paraId="315AFE4A" w14:textId="77777777" w:rsidR="005B6932" w:rsidRPr="008D5961" w:rsidRDefault="005B6932" w:rsidP="00486527">
                                      <w:r w:rsidRPr="008D5961">
                                        <w:t>C</w:t>
                                      </w:r>
                                    </w:p>
                                  </w:txbxContent>
                                </wps:txbx>
                                <wps:bodyPr wrap="square" rtlCol="0">
                                  <a:noAutofit/>
                                </wps:bodyPr>
                              </wps:wsp>
                              <wps:wsp>
                                <wps:cNvPr id="1035" name="Rectangle 1035"/>
                                <wps:cNvSpPr/>
                                <wps:spPr>
                                  <a:xfrm>
                                    <a:off x="2506441" y="397122"/>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4B" w14:textId="77777777" w:rsidR="005B6932" w:rsidRDefault="005B6932" w:rsidP="004670F3"/>
                                  </w:txbxContent>
                                </wps:txbx>
                                <wps:bodyPr rtlCol="0" anchor="ctr"/>
                              </wps:wsp>
                              <wps:wsp>
                                <wps:cNvPr id="1036" name="Rectangle 1036"/>
                                <wps:cNvSpPr/>
                                <wps:spPr>
                                  <a:xfrm>
                                    <a:off x="2663093" y="390925"/>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4C" w14:textId="77777777" w:rsidR="005B6932" w:rsidRDefault="005B6932" w:rsidP="004670F3"/>
                                  </w:txbxContent>
                                </wps:txbx>
                                <wps:bodyPr rtlCol="0" anchor="ctr"/>
                              </wps:wsp>
                              <wps:wsp>
                                <wps:cNvPr id="1037" name="Rectangle 1037"/>
                                <wps:cNvSpPr/>
                                <wps:spPr>
                                  <a:xfrm>
                                    <a:off x="2508816" y="1423299"/>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4D" w14:textId="77777777" w:rsidR="005B6932" w:rsidRDefault="005B6932" w:rsidP="004670F3"/>
                                  </w:txbxContent>
                                </wps:txbx>
                                <wps:bodyPr rtlCol="0" anchor="ctr"/>
                              </wps:wsp>
                              <wps:wsp>
                                <wps:cNvPr id="1038" name="Rectangle 1038"/>
                                <wps:cNvSpPr/>
                                <wps:spPr>
                                  <a:xfrm>
                                    <a:off x="2665467" y="1417102"/>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4E" w14:textId="77777777" w:rsidR="005B6932" w:rsidRDefault="005B6932" w:rsidP="004670F3"/>
                                  </w:txbxContent>
                                </wps:txbx>
                                <wps:bodyPr rtlCol="0" anchor="ctr"/>
                              </wps:wsp>
                              <wps:wsp>
                                <wps:cNvPr id="1039" name="Rectangle 1039"/>
                                <wps:cNvSpPr/>
                                <wps:spPr>
                                  <a:xfrm>
                                    <a:off x="2506441" y="2400611"/>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4F" w14:textId="77777777" w:rsidR="005B6932" w:rsidRDefault="005B6932" w:rsidP="004670F3"/>
                                  </w:txbxContent>
                                </wps:txbx>
                                <wps:bodyPr rtlCol="0" anchor="ctr"/>
                              </wps:wsp>
                              <wps:wsp>
                                <wps:cNvPr id="1040" name="Rectangle 1040"/>
                                <wps:cNvSpPr/>
                                <wps:spPr>
                                  <a:xfrm>
                                    <a:off x="2663093" y="2394414"/>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50" w14:textId="77777777" w:rsidR="005B6932" w:rsidRDefault="005B6932" w:rsidP="004670F3"/>
                                  </w:txbxContent>
                                </wps:txbx>
                                <wps:bodyPr rtlCol="0" anchor="ctr"/>
                              </wps:wsp>
                              <wps:wsp>
                                <wps:cNvPr id="1041" name="Rectangle 1041"/>
                                <wps:cNvSpPr/>
                                <wps:spPr>
                                  <a:xfrm>
                                    <a:off x="0" y="2394414"/>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51" w14:textId="77777777" w:rsidR="005B6932" w:rsidRDefault="005B6932" w:rsidP="004670F3"/>
                                  </w:txbxContent>
                                </wps:txbx>
                                <wps:bodyPr rtlCol="0" anchor="ctr"/>
                              </wps:wsp>
                              <wps:wsp>
                                <wps:cNvPr id="1042" name="Rectangle 1042"/>
                                <wps:cNvSpPr/>
                                <wps:spPr>
                                  <a:xfrm>
                                    <a:off x="0" y="1396508"/>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52" w14:textId="77777777" w:rsidR="005B6932" w:rsidRDefault="005B6932" w:rsidP="004670F3"/>
                                  </w:txbxContent>
                                </wps:txbx>
                                <wps:bodyPr rtlCol="0" anchor="ctr"/>
                              </wps:wsp>
                              <wps:wsp>
                                <wps:cNvPr id="1043" name="Rectangle 1043"/>
                                <wps:cNvSpPr/>
                                <wps:spPr>
                                  <a:xfrm>
                                    <a:off x="0" y="430850"/>
                                    <a:ext cx="54591" cy="7267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5AFE53" w14:textId="77777777" w:rsidR="005B6932" w:rsidRDefault="005B6932" w:rsidP="004670F3"/>
                                  </w:txbxContent>
                                </wps:txbx>
                                <wps:bodyPr rtlCol="0" anchor="ctr"/>
                              </wps:wsp>
                            </wpg:grpSp>
                            <wps:wsp>
                              <wps:cNvPr id="1153" name="TextBox 23"/>
                              <wps:cNvSpPr txBox="1"/>
                              <wps:spPr>
                                <a:xfrm>
                                  <a:off x="2601685" y="772885"/>
                                  <a:ext cx="304732" cy="977199"/>
                                </a:xfrm>
                                <a:prstGeom prst="rect">
                                  <a:avLst/>
                                </a:prstGeom>
                                <a:noFill/>
                              </wps:spPr>
                              <wps:txbx>
                                <w:txbxContent>
                                  <w:p w14:paraId="315AFE54" w14:textId="77777777" w:rsidR="005B6932" w:rsidRPr="008D5961" w:rsidRDefault="005B6932" w:rsidP="00486527">
                                    <w:r w:rsidRPr="008D5961">
                                      <w:t>W</w:t>
                                    </w:r>
                                  </w:p>
                                  <w:p w14:paraId="315AFE55" w14:textId="77777777" w:rsidR="005B6932" w:rsidRPr="008D5961" w:rsidRDefault="005B6932" w:rsidP="00486527">
                                    <w:r w:rsidRPr="008D5961">
                                      <w:t>A</w:t>
                                    </w:r>
                                  </w:p>
                                  <w:p w14:paraId="315AFE56" w14:textId="77777777" w:rsidR="005B6932" w:rsidRPr="008D5961" w:rsidRDefault="005B6932" w:rsidP="00486527">
                                    <w:r w:rsidRPr="008D5961">
                                      <w:t>L</w:t>
                                    </w:r>
                                  </w:p>
                                  <w:p w14:paraId="315AFE57" w14:textId="77777777" w:rsidR="005B6932" w:rsidRPr="008D5961" w:rsidRDefault="005B6932" w:rsidP="00486527">
                                    <w:r w:rsidRPr="008D5961">
                                      <w:t>L</w:t>
                                    </w:r>
                                  </w:p>
                                </w:txbxContent>
                              </wps:txbx>
                              <wps:bodyPr wrap="square" rtlCol="0">
                                <a:noAutofit/>
                              </wps:bodyPr>
                            </wps:wsp>
                            <wps:wsp>
                              <wps:cNvPr id="1197" name="Straight Connector 1197"/>
                              <wps:cNvCnPr/>
                              <wps:spPr>
                                <a:xfrm flipH="1">
                                  <a:off x="2579914" y="0"/>
                                  <a:ext cx="21590" cy="25044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209" name="TextBox 42"/>
                          <wps:cNvSpPr txBox="1"/>
                          <wps:spPr>
                            <a:xfrm>
                              <a:off x="2066333" y="664673"/>
                              <a:ext cx="466624" cy="290748"/>
                            </a:xfrm>
                            <a:prstGeom prst="rect">
                              <a:avLst/>
                            </a:prstGeom>
                            <a:noFill/>
                          </wps:spPr>
                          <wps:txbx>
                            <w:txbxContent>
                              <w:p w14:paraId="315AFE58" w14:textId="77777777" w:rsidR="005B6932" w:rsidRPr="00BD7B95" w:rsidRDefault="005B6932" w:rsidP="00486527">
                                <w:r w:rsidRPr="008D5961">
                                  <w:rPr>
                                    <w:sz w:val="18"/>
                                  </w:rPr>
                                  <w:t>D</w:t>
                                </w:r>
                              </w:p>
                            </w:txbxContent>
                          </wps:txbx>
                          <wps:bodyPr wrap="square" rtlCol="0">
                            <a:noAutofit/>
                          </wps:bodyPr>
                        </wps:wsp>
                      </wpg:grpSp>
                      <wps:wsp>
                        <wps:cNvPr id="1269" name="Straight Arrow Connector 1269"/>
                        <wps:cNvCnPr>
                          <a:endCxn id="19" idx="1"/>
                        </wps:cNvCnPr>
                        <wps:spPr>
                          <a:xfrm flipV="1">
                            <a:off x="235527" y="601227"/>
                            <a:ext cx="811417" cy="1447"/>
                          </a:xfrm>
                          <a:prstGeom prst="straightConnector1">
                            <a:avLst/>
                          </a:prstGeom>
                          <a:noFill/>
                          <a:ln w="25400" cap="flat" cmpd="sng" algn="ctr">
                            <a:solidFill>
                              <a:srgbClr val="DE0000">
                                <a:shade val="95000"/>
                                <a:satMod val="105000"/>
                              </a:srgbClr>
                            </a:solidFill>
                            <a:prstDash val="solid"/>
                            <a:headEnd type="arrow"/>
                            <a:tailEnd type="arrow"/>
                          </a:ln>
                          <a:effectLst/>
                        </wps:spPr>
                        <wps:bodyPr/>
                      </wps:wsp>
                      <wps:wsp>
                        <wps:cNvPr id="1243" name="Straight Arrow Connector 1243"/>
                        <wps:cNvCnPr/>
                        <wps:spPr>
                          <a:xfrm>
                            <a:off x="1593006" y="906922"/>
                            <a:ext cx="502923" cy="12748"/>
                          </a:xfrm>
                          <a:prstGeom prst="straightConnector1">
                            <a:avLst/>
                          </a:prstGeom>
                          <a:noFill/>
                          <a:ln w="25400" cap="flat" cmpd="sng" algn="ctr">
                            <a:solidFill>
                              <a:srgbClr val="DE0000">
                                <a:shade val="95000"/>
                                <a:satMod val="105000"/>
                              </a:srgbClr>
                            </a:solidFill>
                            <a:prstDash val="solid"/>
                            <a:headEnd type="arrow"/>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1244" o:spid="_x0000_s1071" style="position:absolute;margin-left:51.75pt;margin-top:3.25pt;width:135.25pt;height:172.9pt;z-index:251717631;mso-width-relative:margin;mso-height-relative:margin" coordsize="24052,2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">
                <v:group id="Group 1048" o:spid="_x0000_s1072" style="position:absolute;width:24052;height:28697" coordsize="29063,2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group id="Group 1214" o:spid="_x0000_s1073" style="position:absolute;width:29063;height:29812" coordsize="29064,29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yXXMUAAADdAAAADwAAAGRycy9kb3ducmV2LnhtbERPS2vCQBC+F/wPywi9&#10;1U1iKyV1FREtPUjBRCi9DdkxCWZnQ3bN4993C4Xe5uN7zno7mkb01LnasoJ4EYEgLqyuuVRwyY9P&#10;ryCcR9bYWCYFEznYbmYPa0y1HfhMfeZLEULYpaig8r5NpXRFRQbdwrbEgbvazqAPsCul7nAI4aaR&#10;SRStpMGaQ0OFLe0rKm7Z3Sh4H3DYLeNDf7pd99N3/vL5dYpJqcf5uHsD4Wn0/+I/94cO85P4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8l1zFAAAA3QAA&#10;AA8AAAAAAAAAAAAAAAAAqgIAAGRycy9kb3ducmV2LnhtbFBLBQYAAAAABAAEAPoAAACcAwAAAAA=&#10;">
                    <v:shape id="Text Box 1044" o:spid="_x0000_s1074" type="#_x0000_t202" style="position:absolute;left:2830;top:25044;width:19297;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Uf8UA&#10;AADdAAAADwAAAGRycy9kb3ducmV2LnhtbERPS2vCQBC+C/0PyxS8FN3UZ4muItJa8abRlt6G7JiE&#10;ZmdDdpvEf98tFLzNx/ec5bozpWiodoVlBc/DCARxanXBmYJz8jZ4AeE8ssbSMim4kYP16qG3xFjb&#10;lo/UnHwmQgi7GBXk3lexlC7NyaAb2oo4cFdbG/QB1pnUNbYh3JRyFEUzabDg0JBjRduc0u/Tj1Hw&#10;9ZR9Hly3u7Tj6bh6fW+S+YdOlOo/dpsFCE+dv4v/3Xsd5keTCfx9E0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RR/xQAAAN0AAAAPAAAAAAAAAAAAAAAAAJgCAABkcnMv&#10;ZG93bnJldi54bWxQSwUGAAAAAAQABAD1AAAAigMAAAAA&#10;" fillcolor="white [3201]" stroked="f" strokeweight=".5pt">
                      <v:textbox>
                        <w:txbxContent>
                          <w:p w:rsidR="005B6932" w:rsidRPr="00402F4A" w:rsidRDefault="005B6932" w:rsidP="00486527">
                            <w:bookmarkStart w:id="789" w:name="_Toc433734995"/>
                            <w:bookmarkStart w:id="790" w:name="_Toc474690434"/>
                            <w:bookmarkStart w:id="791" w:name="_Toc474690707"/>
                            <w:bookmarkStart w:id="792" w:name="_Toc474690895"/>
                            <w:bookmarkStart w:id="793" w:name="_Toc474692187"/>
                            <w:r w:rsidRPr="00486527">
                              <w:rPr>
                                <w:b/>
                              </w:rPr>
                              <w:t>Figure 1</w:t>
                            </w:r>
                            <w:bookmarkEnd w:id="789"/>
                            <w:bookmarkEnd w:id="790"/>
                            <w:bookmarkEnd w:id="791"/>
                            <w:bookmarkEnd w:id="792"/>
                            <w:bookmarkEnd w:id="793"/>
                          </w:p>
                        </w:txbxContent>
                      </v:textbox>
                    </v:shape>
                    <v:group id="Group 1212" o:spid="_x0000_s1075" style="position:absolute;width:29064;height:25044" coordsize="29064,25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mqs8MAAADdAAAADwAAAGRycy9kb3ducmV2LnhtbERPTYvCMBC9L/gfwgje&#10;1rQVl6UaRcQVDyKsLoi3oRnbYjMpTbat/94Igrd5vM+ZL3tTiZYaV1pWEI8jEMSZ1SXnCv5OP5/f&#10;IJxH1lhZJgV3crBcDD7mmGrb8S+1R5+LEMIuRQWF93UqpcsKMujGtiYO3NU2Bn2ATS51g10IN5VM&#10;ouhLGiw5NBRY07qg7Hb8Nwq2HXarSbxp97fr+n45TQ/nfUxKjYb9agbCU+/f4pd7p8P8JE7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GaqzwwAAAN0AAAAP&#10;AAAAAAAAAAAAAAAAAKoCAABkcnMvZG93bnJldi54bWxQSwUGAAAAAAQABAD6AAAAmgMAAAAA&#10;">
                      <v:group id="Group 20" o:spid="_x0000_s1076" style="position:absolute;top:2472;width:22128;height:22562" coordorigin=",2931" coordsize="36576,29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8" o:spid="_x0000_s1077" style="position:absolute;left:545;top:2949;width:9138;height:29320" coordorigin="545,2949" coordsize="9138,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78" style="position:absolute;left:545;top:2949;width:4154;height:29320" coordorigin="545,2949"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10" o:spid="_x0000_s1079" style="position:absolute;left:545;top:2949;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SrsMA&#10;AADbAAAADwAAAGRycy9kb3ducmV2LnhtbESPQW/CMAyF70j8h8iTuKCRgjY0dQQEkxgcuAD7AV7j&#10;tdESp2oy2v17fJi0m633/N7n1WYIXt2oSy6ygfmsAEVcReu4NvBx3T++gEoZ2aKPTAZ+KcFmPR6t&#10;sLSx5zPdLrlWEsKpRANNzm2pdaoaCphmsSUW7St2AbOsXa1th72EB68XRbHUAR1LQ4MtvTVUfV9+&#10;goH3vesPnk9XfKbpDj/9U3tyR2MmD8P2FVSmIf+b/66PVvCFXn6RA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SrsMAAADbAAAADwAAAAAAAAAAAAAAAACYAgAAZHJzL2Rv&#10;d25yZXYueG1sUEsFBgAAAAAEAAQA9QAAAIgDAAAAAA==&#10;" filled="f" strokecolor="#974706 [1609]" strokeweight="2pt">
                              <v:textbox>
                                <w:txbxContent>
                                  <w:p w:rsidR="005B6932" w:rsidRDefault="005B6932" w:rsidP="004670F3"/>
                                </w:txbxContent>
                              </v:textbox>
                            </v:roundrect>
                            <v:roundrect id="Rounded Rectangle 11" o:spid="_x0000_s1080" style="position:absolute;left:545;top:21237;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3NcEA&#10;AADbAAAADwAAAGRycy9kb3ducmV2LnhtbERPzWoCMRC+C75DmIIX0azSFtluVmxB68FL1QcYN9Pd&#10;0GSybKK7vr0pFHqbj+93ivXgrLhRF4xnBYt5BoK48tpwreB82s5WIEJE1mg9k4I7BViX41GBufY9&#10;f9HtGGuRQjjkqKCJsc2lDFVDDsPct8SJ+/adw5hgV0vdYZ/CnZXLLHuVDg2nhgZb+mio+jlenYLd&#10;1vSflg8nfKHpO17sc3swe6UmT8PmDUSkIf6L/9x7neYv4P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t9zXBAAAA2wAAAA8AAAAAAAAAAAAAAAAAmAIAAGRycy9kb3du&#10;cmV2LnhtbFBLBQYAAAAABAAEAPUAAACGAwAAAAA=&#10;" filled="f" strokecolor="#974706 [1609]" strokeweight="2pt">
                              <v:textbox>
                                <w:txbxContent>
                                  <w:p w:rsidR="005B6932" w:rsidRDefault="005B6932" w:rsidP="004670F3"/>
                                </w:txbxContent>
                              </v:textbox>
                            </v:roundrect>
                            <v:roundrect id="Rounded Rectangle 12" o:spid="_x0000_s1081" style="position:absolute;left:545;top:39498;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pQsEA&#10;AADbAAAADwAAAGRycy9kb3ducmV2LnhtbERPzWoCMRC+C75DmIIX0WylLbLdrFhB68FL1QcYN9Pd&#10;0GSybKK7vr0pFHqbj+93itXgrLhRF4xnBc/zDARx5bXhWsH5tJ0tQYSIrNF6JgV3CrAqx6MCc+17&#10;/qLbMdYihXDIUUETY5tLGaqGHIa5b4kT9+07hzHBrpa6wz6FOysXWfYmHRpODQ22tGmo+jlenYLd&#10;1vSflg8nfKXpB17sS3swe6UmT8P6HUSkIf6L/9x7neYv4PeXdIAs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ULBAAAA2wAAAA8AAAAAAAAAAAAAAAAAmAIAAGRycy9kb3du&#10;cmV2LnhtbFBLBQYAAAAABAAEAPUAAACGAwAAAAA=&#10;" filled="f" strokecolor="#974706 [1609]" strokeweight="2pt">
                              <v:textbox>
                                <w:txbxContent>
                                  <w:p w:rsidR="005B6932" w:rsidRDefault="005B6932" w:rsidP="004670F3"/>
                                </w:txbxContent>
                              </v:textbox>
                            </v:roundrect>
                          </v:group>
                          <v:group id="Group 13" o:spid="_x0000_s1082" style="position:absolute;left:5945;top:6005;width:3738;height:23452" coordorigin="5945,6005"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lowchart: Delay 14" o:spid="_x0000_s1083" type="#_x0000_t135" style="position:absolute;left:5945;top:600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FycMA&#10;AADbAAAADwAAAGRycy9kb3ducmV2LnhtbERPO2vDMBDeA/0P4gpZQiLnQSiu5dAGCs3QIU46ZDus&#10;q21snYyk2s6/rwqFbvfxPS87TKYTAznfWFawXiUgiEurG64UXC9vyycQPiBr7CyTgjt5OOQPswxT&#10;bUc+01CESsQQ9ikqqEPoUyl9WZNBv7I9ceS+rDMYInSV1A7HGG46uUmSvTTYcGyosadjTWVbfBsF&#10;w2dRNGN7+3D77nV778ku2pNVav44vTyDCDSFf/Gf+13H+Tv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uFycMAAADbAAAADwAAAAAAAAAAAAAAAACYAgAAZHJzL2Rv&#10;d25yZXYueG1sUEsFBgAAAAAEAAQA9QAAAIgDAAAAAA==&#10;" filled="f" strokecolor="#974706 [1609]" strokeweight="2pt">
                              <v:textbox>
                                <w:txbxContent>
                                  <w:p w:rsidR="005B6932" w:rsidRDefault="005B6932" w:rsidP="004670F3"/>
                                </w:txbxContent>
                              </v:textbox>
                            </v:shape>
                            <v:shape id="Flowchart: Delay 15" o:spid="_x0000_s1084" type="#_x0000_t135" style="position:absolute;left:5945;top:24293;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cgUsMA&#10;AADbAAAADwAAAGRycy9kb3ducmV2LnhtbERPTWvCQBC9C/0PyxS8iG5UlJJmI61QqIcejPbgbchO&#10;k5DsbNjdJvHfdwuF3ubxPic7TKYTAznfWFawXiUgiEurG64UXC9vyycQPiBr7CyTgjt5OOQPswxT&#10;bUc+01CESsQQ9ikqqEPoUyl9WZNBv7I9ceS+rDMYInSV1A7HGG46uUmSvTTYcGyosadjTWVbfBsF&#10;w2dRNGN7+3D77nV778ku2pNVav44vTyDCDSFf/Gf+13H+Tv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cgUsMAAADbAAAADwAAAAAAAAAAAAAAAACYAgAAZHJzL2Rv&#10;d25yZXYueG1sUEsFBgAAAAAEAAQA9QAAAIgDAAAAAA==&#10;" filled="f" strokecolor="#974706 [1609]" strokeweight="2pt">
                              <v:textbox>
                                <w:txbxContent>
                                  <w:p w:rsidR="005B6932" w:rsidRDefault="005B6932" w:rsidP="004670F3"/>
                                </w:txbxContent>
                              </v:textbox>
                            </v:shape>
                            <v:shape id="Flowchart: Delay 16" o:spid="_x0000_s1085" type="#_x0000_t135" style="position:absolute;left:5945;top:43010;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JcIA&#10;AADbAAAADwAAAGRycy9kb3ducmV2LnhtbERPPWvDMBDdA/0P4gpZQiMnAVPcyKYtBJIhQ5126HZY&#10;V9vYOhlJsZ1/HxUK3e7xPm9fzKYXIznfWlawWScgiCurW64VfF4OT88gfEDW2FsmBTfyUOQPiz1m&#10;2k78QWMZahFD2GeooAlhyKT0VUMG/doOxJH7sc5giNDVUjucYrjp5TZJUmmw5djQ4EDvDVVdeTUK&#10;xq+ybKfu++zS/m13G8iuupNVavk4v76ACDSHf/Gf+6jj/BR+f4k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1b4lwgAAANsAAAAPAAAAAAAAAAAAAAAAAJgCAABkcnMvZG93&#10;bnJldi54bWxQSwUGAAAAAAQABAD1AAAAhwMAAAAA&#10;" filled="f" strokecolor="#974706 [1609]" strokeweight="2pt">
                              <v:textbox>
                                <w:txbxContent>
                                  <w:p w:rsidR="005B6932" w:rsidRDefault="005B6932" w:rsidP="004670F3"/>
                                </w:txbxContent>
                              </v:textbox>
                            </v:shape>
                          </v:group>
                        </v:group>
                        <v:group id="Group 17" o:spid="_x0000_s1086" style="position:absolute;left:15926;top:2949;width:9138;height:29320" coordorigin="15926,2949" coordsize="9138,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87" style="position:absolute;left:20910;top:2949;width:4154;height:29320" coordorigin="20910,2949"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88" style="position:absolute;left:20910;top:2949;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v7M8EA&#10;AADbAAAADwAAAGRycy9kb3ducmV2LnhtbERPzWoCMRC+C75DGKEX6WYtVXS7UbRg68FLtQ8wbqa7&#10;wWSybFJ3+/ZNQehtPr7fKTeDs+JGXTCeFcyyHARx5bXhWsHnef+4BBEiskbrmRT8UIDNejwqsdC+&#10;5w+6nWItUgiHAhU0MbaFlKFqyGHIfEucuC/fOYwJdrXUHfYp3Fn5lOcL6dBwamiwpdeGquvp2yl4&#10;25v+3fLxjHOa7vBin9ujOSj1MBm2LyAiDfFffHcfdJq/gr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zPBAAAA2wAAAA8AAAAAAAAAAAAAAAAAmAIAAGRycy9kb3du&#10;cmV2LnhtbFBLBQYAAAAABAAEAPUAAACGAwAAAAA=&#10;" filled="f" strokecolor="#974706 [1609]" strokeweight="2pt">
                              <v:textbox>
                                <w:txbxContent>
                                  <w:p w:rsidR="005B6932" w:rsidRDefault="005B6932" w:rsidP="004670F3"/>
                                </w:txbxContent>
                              </v:textbox>
                            </v:roundrect>
                            <v:roundrect id="Rounded Rectangle 20" o:spid="_x0000_s1089" style="position:absolute;left:20910;top:21237;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2YE8EA&#10;AADbAAAADwAAAGRycy9kb3ducmV2LnhtbERPS2rDMBDdF3IHMYFuSiPHtKE4UUIScOtFNvkcYGJN&#10;bVFpZCzVdm9fLQpdPt5/s5ucFQP1wXhWsFxkIIhrrw03Cm7X8vkNRIjIGq1nUvBDAXbb2cMGC+1H&#10;PtNwiY1IIRwKVNDG2BVShrolh2HhO+LEffreYUywb6TucUzhzso8y1bSoeHU0GJHx5bqr8u3U/Be&#10;mvHD8umKr/R0wLt96U6mUupxPu3XICJN8V/85660gjytT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NmBPBAAAA2wAAAA8AAAAAAAAAAAAAAAAAmAIAAGRycy9kb3du&#10;cmV2LnhtbFBLBQYAAAAABAAEAPUAAACGAwAAAAA=&#10;" filled="f" strokecolor="#974706 [1609]" strokeweight="2pt">
                              <v:textbox>
                                <w:txbxContent>
                                  <w:p w:rsidR="005B6932" w:rsidRDefault="005B6932" w:rsidP="004670F3"/>
                                </w:txbxContent>
                              </v:textbox>
                            </v:roundrect>
                            <v:roundrect id="Rounded Rectangle 21" o:spid="_x0000_s1090" style="position:absolute;left:20910;top:39498;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9iMMA&#10;AADbAAAADwAAAGRycy9kb3ducmV2LnhtbESP3WoCMRSE7wt9h3AK3pSaVVTK1iha8OfCG1cf4HRz&#10;uhuanCyb1F3f3giCl8PMfMPMl72z4kJtMJ4VjIYZCOLSa8OVgvNp8/EJIkRkjdYzKbhSgOXi9WWO&#10;ufYdH+lSxEokCIccFdQxNrmUoazJYRj6hjh5v751GJNsK6lb7BLcWTnOspl0aDgt1NjQd03lX/Hv&#10;FGw3pttZPpxwSu9r/LGT5mD2Sg3e+tUXiEh9fIYf7b1WMB7B/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E9iMMAAADbAAAADwAAAAAAAAAAAAAAAACYAgAAZHJzL2Rv&#10;d25yZXYueG1sUEsFBgAAAAAEAAQA9QAAAIgDAAAAAA==&#10;" filled="f" strokecolor="#974706 [1609]" strokeweight="2pt">
                              <v:textbox>
                                <w:txbxContent>
                                  <w:p w:rsidR="005B6932" w:rsidRDefault="005B6932" w:rsidP="004670F3"/>
                                </w:txbxContent>
                              </v:textbox>
                            </v:roundrect>
                          </v:group>
                          <v:group id="Group 22" o:spid="_x0000_s1091" style="position:absolute;left:15926;top:6109;width:3738;height:23452;flip:x" coordorigin="15926,6109"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Flowchart: Delay 23" o:spid="_x0000_s1092" type="#_x0000_t135" style="position:absolute;left:15926;top:6109;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AMQA&#10;AADbAAAADwAAAGRycy9kb3ducmV2LnhtbESPQWvCQBSE7wX/w/KEXkrdqCCSuooKgj300KgHb4/s&#10;MwnJvg27axL/fVcQehxm5htmtRlMIzpyvrKsYDpJQBDnVldcKDifDp9LED4ga2wsk4IHedisR28r&#10;TLXt+Ze6LBQiQtinqKAMoU2l9HlJBv3EtsTRu1lnMETpCqkd9hFuGjlLkoU0WHFcKLGlfUl5nd2N&#10;gu6SZVVfX3/cotnNHy3Zj/rbKvU+HrZfIAIN4T/8ah+1gtkcn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wDEAAAA2wAAAA8AAAAAAAAAAAAAAAAAmAIAAGRycy9k&#10;b3ducmV2LnhtbFBLBQYAAAAABAAEAPUAAACJAwAAAAA=&#10;" filled="f" strokecolor="#974706 [1609]" strokeweight="2pt">
                              <v:textbox>
                                <w:txbxContent>
                                  <w:p w:rsidR="005B6932" w:rsidRDefault="005B6932" w:rsidP="004670F3"/>
                                </w:txbxContent>
                              </v:textbox>
                            </v:shape>
                            <v:shape id="Flowchart: Delay 24" o:spid="_x0000_s1093" type="#_x0000_t135" style="position:absolute;left:15926;top:24397;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PdMQA&#10;AADbAAAADwAAAGRycy9kb3ducmV2LnhtbESPQWvCQBSE74L/YXkFL1I32iIluooKgj300KgHb4/s&#10;axKSfRt21yT+e7dQ6HGYmW+Y9XYwjejI+cqygvksAUGcW11xoeByPr5+gPABWWNjmRQ8yMN2Mx6t&#10;MdW252/qslCICGGfooIyhDaV0uclGfQz2xJH78c6gyFKV0jtsI9w08hFkiylwYrjQoktHUrK6+xu&#10;FHTXLKv6+vblls3+7dGSndafVqnJy7BbgQg0hP/wX/ukFSze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nT3TEAAAA2wAAAA8AAAAAAAAAAAAAAAAAmAIAAGRycy9k&#10;b3ducmV2LnhtbFBLBQYAAAAABAAEAPUAAACJAwAAAAA=&#10;" filled="f" strokecolor="#974706 [1609]" strokeweight="2pt">
                              <v:textbox>
                                <w:txbxContent>
                                  <w:p w:rsidR="005B6932" w:rsidRDefault="005B6932" w:rsidP="004670F3"/>
                                </w:txbxContent>
                              </v:textbox>
                            </v:shape>
                            <v:shape id="Flowchart: Delay 25" o:spid="_x0000_s1094" type="#_x0000_t135" style="position:absolute;left:15926;top:43114;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q78QA&#10;AADbAAAADwAAAGRycy9kb3ducmV2LnhtbESPQWvCQBSE74L/YXkFL1I3WioluooKgj300KgHb4/s&#10;axKSfRt21yT+e7dQ6HGYmW+Y9XYwjejI+cqygvksAUGcW11xoeByPr5+gPABWWNjmRQ8yMN2Mx6t&#10;MdW252/qslCICGGfooIyhDaV0uclGfQz2xJH78c6gyFKV0jtsI9w08hFkiylwYrjQoktHUrK6+xu&#10;FHTXLKv6+vblls3+7dGSndafVqnJy7BbgQg0hP/wX/ukFSze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6u/EAAAA2wAAAA8AAAAAAAAAAAAAAAAAmAIAAGRycy9k&#10;b3ducmV2LnhtbFBLBQYAAAAABAAEAPUAAACJAwAAAAA=&#10;" filled="f" strokecolor="#974706 [1609]" strokeweight="2pt">
                              <v:textbox>
                                <w:txbxContent>
                                  <w:p w:rsidR="005B6932" w:rsidRDefault="005B6932" w:rsidP="004670F3"/>
                                </w:txbxContent>
                              </v:textbox>
                            </v:shape>
                          </v:group>
                        </v:group>
                        <v:group id="Group 26" o:spid="_x0000_s1095" style="position:absolute;left:27437;top:2931;width:9139;height:29320" coordorigin="27437,2931" coordsize="9138,29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96" style="position:absolute;left:27437;top:2931;width:4154;height:29320;flip:x" coordorigin="27437,2931" coordsize="7620,54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0+cMAAADbAAAADwAAAGRycy9kb3ducmV2LnhtbESPQWvCQBSE7wX/w/IK&#10;3uqmIdQSXUUEJZRemrbi8ZF9JovZtyG7Jum/7xYKHoeZ+YZZbyfbioF6bxwreF4kIIgrpw3XCr4+&#10;D0+vIHxA1tg6JgU/5GG7mT2sMddu5A8aylCLCGGfo4ImhC6X0lcNWfQL1xFH7+J6iyHKvpa6xzHC&#10;bSvTJHmRFg3HhQY72jdUXcubVfC9Mxllp/Pbe1IRFVqej6XJlJo/TrsViEBTuIf/24VWkC7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b/T5wwAAANsAAAAP&#10;AAAAAAAAAAAAAAAAAKoCAABkcnMvZG93bnJldi54bWxQSwUGAAAAAAQABAD6AAAAmgMAAAAA&#10;">
                            <v:roundrect id="Rounded Rectangle 28" o:spid="_x0000_s1097" style="position:absolute;left:27437;top:2931;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UFcEA&#10;AADbAAAADwAAAGRycy9kb3ducmV2LnhtbERPS2rDMBDdF3IHMYFuSiPHtKE4UUIScOtFNvkcYGJN&#10;bVFpZCzVdm9fLQpdPt5/s5ucFQP1wXhWsFxkIIhrrw03Cm7X8vkNRIjIGq1nUvBDAXbb2cMGC+1H&#10;PtNwiY1IIRwKVNDG2BVShrolh2HhO+LEffreYUywb6TucUzhzso8y1bSoeHU0GJHx5bqr8u3U/Be&#10;mvHD8umKr/R0wLt96U6mUupxPu3XICJN8V/85660gjyNTV/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lBXBAAAA2wAAAA8AAAAAAAAAAAAAAAAAmAIAAGRycy9kb3du&#10;cmV2LnhtbFBLBQYAAAAABAAEAPUAAACGAwAAAAA=&#10;" filled="f" strokecolor="#974706 [1609]" strokeweight="2pt">
                              <v:textbox>
                                <w:txbxContent>
                                  <w:p w:rsidR="005B6932" w:rsidRDefault="005B6932" w:rsidP="004670F3"/>
                                </w:txbxContent>
                              </v:textbox>
                            </v:roundrect>
                            <v:roundrect id="Rounded Rectangle 29" o:spid="_x0000_s1098" style="position:absolute;left:27437;top:21219;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xjsMA&#10;AADbAAAADwAAAGRycy9kb3ducmV2LnhtbESP3WoCMRSE7wu+QzhCb4pmKyq6GqUt2HrhjT8PcNwc&#10;d4PJybJJ3e3bm4Lg5TAz3zDLdeesuFETjGcF78MMBHHhteFSwem4GcxAhIis0XomBX8UYL3qvSwx&#10;177lPd0OsRQJwiFHBVWMdS5lKCpyGIa+Jk7exTcOY5JNKXWDbYI7K0dZNpUODaeFCmv6qqi4Hn6d&#10;gu+NaX8s7444obdPPNtxvTNbpV773ccCRKQuPsOP9lYrGM3h/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cxjsMAAADbAAAADwAAAAAAAAAAAAAAAACYAgAAZHJzL2Rv&#10;d25yZXYueG1sUEsFBgAAAAAEAAQA9QAAAIgDAAAAAA==&#10;" filled="f" strokecolor="#974706 [1609]" strokeweight="2pt">
                              <v:textbox>
                                <w:txbxContent>
                                  <w:p w:rsidR="005B6932" w:rsidRDefault="005B6932" w:rsidP="004670F3"/>
                                </w:txbxContent>
                              </v:textbox>
                            </v:roundrect>
                            <v:roundrect id="Rounded Rectangle 30" o:spid="_x0000_s1099" style="position:absolute;left:27437;top:39480;width:7620;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OzsAA&#10;AADbAAAADwAAAGRycy9kb3ducmV2LnhtbERPS27CMBDdV+odrEFiUxUHaCuUYlBB4rPIBugBhnia&#10;WNjjKDYk3B4vkLp8ev/5sndW3KgNxrOC8SgDQVx6bbhS8HvavM9AhIis0XomBXcKsFy8vswx177j&#10;A92OsRIphEOOCuoYm1zKUNbkMIx8Q5y4P986jAm2ldQtdincWTnJsi/p0HBqqLGhdU3l5Xh1CrYb&#10;0+0sFyf8pLcVnu1HU5i9UsNB//MNIlIf/8VP914rmKb16Uv6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QOzsAAAADbAAAADwAAAAAAAAAAAAAAAACYAgAAZHJzL2Rvd25y&#10;ZXYueG1sUEsFBgAAAAAEAAQA9QAAAIUDAAAAAA==&#10;" filled="f" strokecolor="#974706 [1609]" strokeweight="2pt">
                              <v:textbox>
                                <w:txbxContent>
                                  <w:p w:rsidR="005B6932" w:rsidRDefault="005B6932" w:rsidP="004670F3"/>
                                </w:txbxContent>
                              </v:textbox>
                            </v:roundrect>
                          </v:group>
                          <v:group id="Group 31" o:spid="_x0000_s1100" style="position:absolute;left:32837;top:6091;width:3739;height:23452" coordorigin="32837,6091" coordsize="6858,43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lowchart: Delay 1024" o:spid="_x0000_s1101" type="#_x0000_t135" style="position:absolute;left:32837;top:6091;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vMcQA&#10;AADdAAAADwAAAGRycy9kb3ducmV2LnhtbERPTWvCQBC9F/wPyxS8lLqpipSYjdiCUA89GPXgbchO&#10;k5DsbNjdJvHfdwuF3ubxPifbTaYTAznfWFbwskhAEJdWN1wpuJwPz68gfEDW2FkmBXfysMtnDxmm&#10;2o58oqEIlYgh7FNUUIfQp1L6siaDfmF74sh9WWcwROgqqR2OMdx0cpkkG2mw4dhQY0/vNZVt8W0U&#10;DNeiaMb29uk23dvq3pN9ao9WqfnjtN+CCDSFf/Gf+0PH+clyDb/fxB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bzHEAAAA3QAAAA8AAAAAAAAAAAAAAAAAmAIAAGRycy9k&#10;b3ducmV2LnhtbFBLBQYAAAAABAAEAPUAAACJAwAAAAA=&#10;" filled="f" strokecolor="#974706 [1609]" strokeweight="2pt">
                              <v:textbox>
                                <w:txbxContent>
                                  <w:p w:rsidR="005B6932" w:rsidRDefault="005B6932" w:rsidP="004670F3"/>
                                </w:txbxContent>
                              </v:textbox>
                            </v:shape>
                            <v:shape id="Flowchart: Delay 1025" o:spid="_x0000_s1102" type="#_x0000_t135" style="position:absolute;left:32837;top:24379;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7KqsQA&#10;AADdAAAADwAAAGRycy9kb3ducmV2LnhtbERPTWvCQBC9F/wPyxS8lLqpopSYjdiCUA89GPXgbchO&#10;k5DsbNjdJvHfdwuF3ubxPifbTaYTAznfWFbwskhAEJdWN1wpuJwPz68gfEDW2FkmBXfysMtnDxmm&#10;2o58oqEIlYgh7FNUUIfQp1L6siaDfmF74sh9WWcwROgqqR2OMdx0cpkkG2mw4dhQY0/vNZVt8W0U&#10;DNeiaMb29uk23dvq3pN9ao9WqfnjtN+CCDSFf/Gf+0PH+clyDb/fxB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yqrEAAAA3QAAAA8AAAAAAAAAAAAAAAAAmAIAAGRycy9k&#10;b3ducmV2LnhtbFBLBQYAAAAABAAEAPUAAACJAwAAAAA=&#10;" filled="f" strokecolor="#974706 [1609]" strokeweight="2pt">
                              <v:textbox>
                                <w:txbxContent>
                                  <w:p w:rsidR="005B6932" w:rsidRDefault="005B6932" w:rsidP="004670F3"/>
                                </w:txbxContent>
                              </v:textbox>
                            </v:shape>
                            <v:shape id="Flowchart: Delay 1027" o:spid="_x0000_s1103" type="#_x0000_t135" style="position:absolute;left:32837;top:43096;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xRsQA&#10;AADdAAAADwAAAGRycy9kb3ducmV2LnhtbERPTWvCQBC9C/0PyxS8SN2ooCV1lVYQ7MGD0R56G7LT&#10;JCQ7G3bXJP77riB4m8f7nPV2MI3oyPnKsoLZNAFBnFtdcaHgct6/vYPwAVljY5kU3MjDdvMyWmOq&#10;bc8n6rJQiBjCPkUFZQhtKqXPSzLop7YljtyfdQZDhK6Q2mEfw00j50mylAYrjg0ltrQrKa+zq1HQ&#10;/WRZ1de/R7dsvha3luyk/rZKjV+Hzw8QgYbwFD/cBx3nJ/MV3L+JJ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8UbEAAAA3QAAAA8AAAAAAAAAAAAAAAAAmAIAAGRycy9k&#10;b3ducmV2LnhtbFBLBQYAAAAABAAEAPUAAACJAwAAAAA=&#10;" filled="f" strokecolor="#974706 [1609]" strokeweight="2pt">
                              <v:textbox>
                                <w:txbxContent>
                                  <w:p w:rsidR="005B6932" w:rsidRDefault="005B6932" w:rsidP="004670F3"/>
                                </w:txbxContent>
                              </v:textbox>
                            </v:shape>
                          </v:group>
                        </v:group>
                        <v:shape id="TextBox 46" o:spid="_x0000_s1104" type="#_x0000_t202" style="position:absolute;left:9296;top:3874;width:6242;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rlcIA&#10;AADdAAAADwAAAGRycy9kb3ducmV2LnhtbERPTWvCQBC9C/0PyxS86W6rlTa6SqkInizGKvQ2ZMck&#10;mJ0N2dXEf+8Kgrd5vM+ZLTpbiQs1vnSs4W2oQBBnzpSca/jbrQafIHxANlg5Jg1X8rCYv/RmmBjX&#10;8pYuachFDGGfoIYihDqR0mcFWfRDVxNH7ugaiyHCJpemwTaG20q+KzWRFkuODQXW9FNQdkrPVsN+&#10;c/w/jNVvvrQfdes6Jdl+Sa37r933FESgLjzFD/faxPlqNI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uVwgAAAN0AAAAPAAAAAAAAAAAAAAAAAJgCAABkcnMvZG93&#10;bnJldi54bWxQSwUGAAAAAAQABAD1AAAAhwMAAAAA&#10;" filled="f" stroked="f">
                          <v:textbox>
                            <w:txbxContent>
                              <w:p w:rsidR="005B6932" w:rsidRPr="008D5961" w:rsidRDefault="005B6932" w:rsidP="00486527">
                                <w:r w:rsidRPr="008D5961">
                                  <w:t>C</w:t>
                                </w:r>
                              </w:p>
                            </w:txbxContent>
                          </v:textbox>
                        </v:shape>
                        <v:rect id="Rectangle 1035" o:spid="_x0000_s1105" style="position:absolute;left:25064;top:3971;width:546;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xH8IA&#10;AADdAAAADwAAAGRycy9kb3ducmV2LnhtbERPzYrCMBC+C75DGMGbpurqlq5RZGFx8SLqPsDQzLbV&#10;ZlKSaOs+/UYQvM3H9zvLdWdqcSPnK8sKJuMEBHFudcWFgp/T1ygF4QOyxtoyKbiTh/Wq31tipm3L&#10;B7odQyFiCPsMFZQhNJmUPi/JoB/bhjhyv9YZDBG6QmqHbQw3tZwmyUIarDg2lNjQZ0n55Xg1Cuxk&#10;H3an9u3K1LptWp3z+u89VWo46DYfIAJ14SV+ur91nJ/M5vD4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EfwgAAAN0AAAAPAAAAAAAAAAAAAAAAAJgCAABkcnMvZG93&#10;bnJldi54bWxQSwUGAAAAAAQABAD1AAAAhwMAAAAA&#10;" fillcolor="#4f81bd [3204]" strokecolor="#243f60 [1604]" strokeweight="2pt">
                          <v:textbox>
                            <w:txbxContent>
                              <w:p w:rsidR="005B6932" w:rsidRDefault="005B6932" w:rsidP="004670F3"/>
                            </w:txbxContent>
                          </v:textbox>
                        </v:rect>
                        <v:rect id="Rectangle 1036" o:spid="_x0000_s1106" style="position:absolute;left:26630;top:3909;width:546;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vaMEA&#10;AADdAAAADwAAAGRycy9kb3ducmV2LnhtbERP24rCMBB9F/yHMIJvmqqLlq5RRBDFl8XLBwzNbNvd&#10;ZlKSaKtfbxYWfJvDuc5y3Zla3Mn5yrKCyTgBQZxbXXGh4HrZjVIQPiBrrC2Tggd5WK/6vSVm2rZ8&#10;ovs5FCKGsM9QQRlCk0np85IM+rFtiCP3bZ3BEKErpHbYxnBTy2mSzKXBimNDiQ1tS8p/zzejwE6+&#10;wvHSftyYWrdPq5+8fi5SpYaDbvMJIlAX3uJ/90HH+clsDn/fx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1b2jBAAAA3QAAAA8AAAAAAAAAAAAAAAAAmAIAAGRycy9kb3du&#10;cmV2LnhtbFBLBQYAAAAABAAEAPUAAACGAwAAAAA=&#10;" fillcolor="#4f81bd [3204]" strokecolor="#243f60 [1604]" strokeweight="2pt">
                          <v:textbox>
                            <w:txbxContent>
                              <w:p w:rsidR="005B6932" w:rsidRDefault="005B6932" w:rsidP="004670F3"/>
                            </w:txbxContent>
                          </v:textbox>
                        </v:rect>
                        <v:rect id="Rectangle 1037" o:spid="_x0000_s1107" style="position:absolute;left:25088;top:14232;width:546;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nK88MA&#10;AADdAAAADwAAAGRycy9kb3ducmV2LnhtbERP22rCQBB9F/yHZQTfdJNaaoiuQQqlpS+l2g8YstMk&#10;mp0Nu5tL/Xq3UOjbHM519sVkWjGQ841lBek6AUFcWt1wpeDr/LLKQPiArLG1TAp+yENxmM/2mGs7&#10;8icNp1CJGMI+RwV1CF0upS9rMujXtiOO3Ld1BkOErpLa4RjDTSsfkuRJGmw4NtTY0XNN5fXUGwU2&#10;/Qjv5/GxZxrda9Zcyva2zZRaLqbjDkSgKfyL/9xvOs5PNlv4/SaeIA9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nK88MAAADdAAAADwAAAAAAAAAAAAAAAACYAgAAZHJzL2Rv&#10;d25yZXYueG1sUEsFBgAAAAAEAAQA9QAAAIgDAAAAAA==&#10;" fillcolor="#4f81bd [3204]" strokecolor="#243f60 [1604]" strokeweight="2pt">
                          <v:textbox>
                            <w:txbxContent>
                              <w:p w:rsidR="005B6932" w:rsidRDefault="005B6932" w:rsidP="004670F3"/>
                            </w:txbxContent>
                          </v:textbox>
                        </v:rect>
                        <v:rect id="Rectangle 1038" o:spid="_x0000_s1108" style="position:absolute;left:26654;top:14171;width:546;height:7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egcUA&#10;AADdAAAADwAAAGRycy9kb3ducmV2LnhtbESPQWvCQBCF7wX/wzKCt7qxlhqiq4hQLL2Uqj9gyI5J&#10;NDsbdlcT++s7h0JvM7w3732z2gyuVXcKsfFsYDbNQBGX3jZcGTgd359zUDEhW2w9k4EHRdisR08r&#10;LKzv+Zvuh1QpCeFYoIE6pa7QOpY1OYxT3xGLdvbBYZI1VNoG7CXctfoly960w4alocaOdjWV18PN&#10;GfCzr/R57F9vTH3Y582lbH8WuTGT8bBdgko0pH/z3/WHFfxsLr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6BxQAAAN0AAAAPAAAAAAAAAAAAAAAAAJgCAABkcnMv&#10;ZG93bnJldi54bWxQSwUGAAAAAAQABAD1AAAAigMAAAAA&#10;" fillcolor="#4f81bd [3204]" strokecolor="#243f60 [1604]" strokeweight="2pt">
                          <v:textbox>
                            <w:txbxContent>
                              <w:p w:rsidR="005B6932" w:rsidRDefault="005B6932" w:rsidP="004670F3"/>
                            </w:txbxContent>
                          </v:textbox>
                        </v:rect>
                        <v:rect id="Rectangle 1039" o:spid="_x0000_s1109" style="position:absolute;left:25064;top:24006;width:546;height:7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GsIA&#10;AADdAAAADwAAAGRycy9kb3ducmV2LnhtbERPzYrCMBC+C75DGMGbpuqi3a5RZGFx8SLqPsDQzLbV&#10;ZlKSaOs+/UYQvM3H9zvLdWdqcSPnK8sKJuMEBHFudcWFgp/T1ygF4QOyxtoyKbiTh/Wq31tipm3L&#10;B7odQyFiCPsMFZQhNJmUPi/JoB/bhjhyv9YZDBG6QmqHbQw3tZwmyVwarDg2lNjQZ0n55Xg1Cuxk&#10;H3an9u3K1LptWp3z+m+RKjUcdJsPEIG68BI/3d86zk9m7/D4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vsawgAAAN0AAAAPAAAAAAAAAAAAAAAAAJgCAABkcnMvZG93&#10;bnJldi54bWxQSwUGAAAAAAQABAD1AAAAhwMAAAAA&#10;" fillcolor="#4f81bd [3204]" strokecolor="#243f60 [1604]" strokeweight="2pt">
                          <v:textbox>
                            <w:txbxContent>
                              <w:p w:rsidR="005B6932" w:rsidRDefault="005B6932" w:rsidP="004670F3"/>
                            </w:txbxContent>
                          </v:textbox>
                        </v:rect>
                        <v:rect id="Rectangle 1040" o:spid="_x0000_s1110" style="position:absolute;left:26630;top:23944;width:546;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h+sQA&#10;AADdAAAADwAAAGRycy9kb3ducmV2LnhtbESPQWvCQBCF74X+h2UKvdWNIhpSV5FCsfQian/AkB2T&#10;aHY27K4m+us7B8HbDO/Ne98sVoNr1ZVCbDwbGI8yUMSltw1XBv4O3x85qJiQLbaeycCNIqyWry8L&#10;LKzveUfXfaqUhHAs0ECdUldoHcuaHMaR74hFO/rgMMkaKm0D9hLuWj3Jspl22LA01NjRV03leX9x&#10;Bvx4m34P/fTC1IdN3pzK9j7PjXl/G9afoBIN6Wl+XP9Ywc+m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IfrEAAAA3QAAAA8AAAAAAAAAAAAAAAAAmAIAAGRycy9k&#10;b3ducmV2LnhtbFBLBQYAAAAABAAEAPUAAACJAwAAAAA=&#10;" fillcolor="#4f81bd [3204]" strokecolor="#243f60 [1604]" strokeweight="2pt">
                          <v:textbox>
                            <w:txbxContent>
                              <w:p w:rsidR="005B6932" w:rsidRDefault="005B6932" w:rsidP="004670F3"/>
                            </w:txbxContent>
                          </v:textbox>
                        </v:rect>
                        <v:rect id="Rectangle 1041" o:spid="_x0000_s1111" style="position:absolute;top:23944;width:545;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EYcEA&#10;AADdAAAADwAAAGRycy9kb3ducmV2LnhtbERP24rCMBB9X/Afwgi+rWkXcUs1igiL4svi5QOGZmyr&#10;zaQk0Va/fiMI+zaHc535sjeNuJPztWUF6TgBQVxYXXOp4HT8+cxA+ICssbFMCh7kYbkYfMwx17bj&#10;Pd0PoRQxhH2OCqoQ2lxKX1Rk0I9tSxy5s3UGQ4SulNphF8NNI7+SZCoN1hwbKmxpXVFxPdyMApv+&#10;ht2xm9yYOrfJ6kvRPL8zpUbDfjUDEagP/+K3e6vj/GSSwuubeIJ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ahGHBAAAA3QAAAA8AAAAAAAAAAAAAAAAAmAIAAGRycy9kb3du&#10;cmV2LnhtbFBLBQYAAAAABAAEAPUAAACGAwAAAAA=&#10;" fillcolor="#4f81bd [3204]" strokecolor="#243f60 [1604]" strokeweight="2pt">
                          <v:textbox>
                            <w:txbxContent>
                              <w:p w:rsidR="005B6932" w:rsidRDefault="005B6932" w:rsidP="004670F3"/>
                            </w:txbxContent>
                          </v:textbox>
                        </v:rect>
                        <v:rect id="Rectangle 1042" o:spid="_x0000_s1112" style="position:absolute;top:13965;width:545;height:7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aFsEA&#10;AADdAAAADwAAAGRycy9kb3ducmV2LnhtbERPzYrCMBC+C75DGGFvmiqipWsUWVh28SLafYChGdtq&#10;MylJtF2f3giCt/n4fme16U0jbuR8bVnBdJKAIC6srrlU8Jd/j1MQPiBrbCyTgn/ysFkPByvMtO34&#10;QLdjKEUMYZ+hgiqENpPSFxUZ9BPbEkfuZJ3BEKErpXbYxXDTyFmSLKTBmmNDhS19VVRcjlejwE73&#10;YZd38ytT537S+lw092Wq1Meo336CCNSHt/jl/tVxfjKfwfObeIJ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IGhbBAAAA3QAAAA8AAAAAAAAAAAAAAAAAmAIAAGRycy9kb3du&#10;cmV2LnhtbFBLBQYAAAAABAAEAPUAAACGAwAAAAA=&#10;" fillcolor="#4f81bd [3204]" strokecolor="#243f60 [1604]" strokeweight="2pt">
                          <v:textbox>
                            <w:txbxContent>
                              <w:p w:rsidR="005B6932" w:rsidRDefault="005B6932" w:rsidP="004670F3"/>
                            </w:txbxContent>
                          </v:textbox>
                        </v:rect>
                        <v:rect id="Rectangle 1043" o:spid="_x0000_s1113" style="position:absolute;top:4308;width:545;height:7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jcEA&#10;AADdAAAADwAAAGRycy9kb3ducmV2LnhtbERP24rCMBB9F/yHMIJvmnpBS9coIoiyL4uXDxia2ba7&#10;zaQk0Va/frMg+DaHc53VpjO1uJPzlWUFk3ECgji3uuJCwfWyH6UgfEDWWFsmBQ/ysFn3eyvMtG35&#10;RPdzKEQMYZ+hgjKEJpPS5yUZ9GPbEEfu2zqDIUJXSO2wjeGmltMkWUiDFceGEhvalZT/nm9GgZ18&#10;hc9LO78xte6QVj95/VymSg0H3fYDRKAuvMUv91HH+cl8Bv/fxB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Ev43BAAAA3QAAAA8AAAAAAAAAAAAAAAAAmAIAAGRycy9kb3du&#10;cmV2LnhtbFBLBQYAAAAABAAEAPUAAACGAwAAAAA=&#10;" fillcolor="#4f81bd [3204]" strokecolor="#243f60 [1604]" strokeweight="2pt">
                          <v:textbox>
                            <w:txbxContent>
                              <w:p w:rsidR="005B6932" w:rsidRDefault="005B6932" w:rsidP="004670F3"/>
                            </w:txbxContent>
                          </v:textbox>
                        </v:rect>
                      </v:group>
                      <v:shape id="TextBox 23" o:spid="_x0000_s1114" type="#_x0000_t202" style="position:absolute;left:26016;top:7728;width:3048;height:9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Z3MMA&#10;AADdAAAADwAAAGRycy9kb3ducmV2LnhtbERPS2vCQBC+F/wPywi91V1rLRqzEakIniz1Bd6G7JgE&#10;s7MhuzXpv3cLhd7m43tOuuxtLe7U+sqxhvFIgSDOnam40HA8bF5mIHxANlg7Jg0/5GGZDZ5STIzr&#10;+Ivu+1CIGMI+QQ1lCE0ipc9LsuhHriGO3NW1FkOEbSFNi10Mt7V8VepdWqw4NpTY0EdJ+W3/bTWc&#10;dtfL+U19Fms7bTrXK8l2LrV+HvarBYhAffgX/7m3Js4fTy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Z3MMAAADdAAAADwAAAAAAAAAAAAAAAACYAgAAZHJzL2Rv&#10;d25yZXYueG1sUEsFBgAAAAAEAAQA9QAAAIgDAAAAAA==&#10;" filled="f" stroked="f">
                        <v:textbox>
                          <w:txbxContent>
                            <w:p w:rsidR="005B6932" w:rsidRPr="008D5961" w:rsidRDefault="005B6932" w:rsidP="00486527">
                              <w:r w:rsidRPr="008D5961">
                                <w:t>W</w:t>
                              </w:r>
                            </w:p>
                            <w:p w:rsidR="005B6932" w:rsidRPr="008D5961" w:rsidRDefault="005B6932" w:rsidP="00486527">
                              <w:r w:rsidRPr="008D5961">
                                <w:t>A</w:t>
                              </w:r>
                            </w:p>
                            <w:p w:rsidR="005B6932" w:rsidRPr="008D5961" w:rsidRDefault="005B6932" w:rsidP="00486527">
                              <w:r w:rsidRPr="008D5961">
                                <w:t>L</w:t>
                              </w:r>
                            </w:p>
                            <w:p w:rsidR="005B6932" w:rsidRPr="008D5961" w:rsidRDefault="005B6932" w:rsidP="00486527">
                              <w:r w:rsidRPr="008D5961">
                                <w:t>L</w:t>
                              </w:r>
                            </w:p>
                          </w:txbxContent>
                        </v:textbox>
                      </v:shape>
                      <v:line id="Straight Connector 1197" o:spid="_x0000_s1115" style="position:absolute;flip:x;visibility:visible;mso-wrap-style:square" from="25799,0" to="26015,2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ZxMQAAADdAAAADwAAAGRycy9kb3ducmV2LnhtbERPTWvCQBC9C/6HZQq9iG4sVNs0GxFt&#10;IfSijYVeh+yYhGZnY3aj6b/vCoK3ebzPSVaDacSZOldbVjCfRSCIC6trLhV8Hz6mLyCcR9bYWCYF&#10;f+RglY5HCcbaXviLzrkvRQhhF6OCyvs2ltIVFRl0M9sSB+5oO4M+wK6UusNLCDeNfIqihTRYc2io&#10;sKVNRcVv3hsF/fOnzYZTQ73L95P3PNttf9ZHpR4fhvUbCE+Dv4tv7kyH+fPXJVy/CSfI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lnExAAAAN0AAAAPAAAAAAAAAAAA&#10;AAAAAKECAABkcnMvZG93bnJldi54bWxQSwUGAAAAAAQABAD5AAAAkgMAAAAA&#10;" strokecolor="black [3213]" strokeweight="3pt"/>
                    </v:group>
                  </v:group>
                  <v:shape id="TextBox 42" o:spid="_x0000_s1116" type="#_x0000_t202" style="position:absolute;left:20663;top:6646;width:4666;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gV8MA&#10;AADdAAAADwAAAGRycy9kb3ducmV2LnhtbERPyWrDMBC9F/IPYgK91VJCW2InsgktgZ5amg1yG6yJ&#10;bWKNjKXE7t9XhUJu83jrrIrRtuJGvW8ca5glCgRx6UzDlYb9bvO0AOEDssHWMWn4IQ9FPnlYYWbc&#10;wN9024ZKxBD2GWqoQ+gyKX1Zk0WfuI44cmfXWwwR9pU0PQ4x3LZyrtSrtNhwbKixo7eaysv2ajUc&#10;Ps+n47P6qt7tSze4UUm2qdT6cTqulyACjeEu/nd/mDh/rl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gV8MAAADdAAAADwAAAAAAAAAAAAAAAACYAgAAZHJzL2Rv&#10;d25yZXYueG1sUEsFBgAAAAAEAAQA9QAAAIgDAAAAAA==&#10;" filled="f" stroked="f">
                    <v:textbox>
                      <w:txbxContent>
                        <w:p w:rsidR="005B6932" w:rsidRPr="00BD7B95" w:rsidRDefault="005B6932" w:rsidP="00486527">
                          <w:r w:rsidRPr="008D5961">
                            <w:rPr>
                              <w:sz w:val="18"/>
                            </w:rPr>
                            <w:t>D</w:t>
                          </w:r>
                        </w:p>
                      </w:txbxContent>
                    </v:textbox>
                  </v:shape>
                </v:group>
                <v:shape id="Straight Arrow Connector 1269" o:spid="_x0000_s1117" type="#_x0000_t32" style="position:absolute;left:2355;top:6012;width:8114;height: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kScMAAADdAAAADwAAAGRycy9kb3ducmV2LnhtbERPzWrCQBC+F3yHZYTe6sYcbI2uIkKp&#10;IliMPsCYnWSD2dmQ3Wrs07uFgrf5+H5nvuxtI67U+dqxgvEoAUFcOF1zpeB0/Hz7AOEDssbGMSm4&#10;k4flYvAyx0y7Gx/omodKxBD2GSowIbSZlL4wZNGPXEscudJ1FkOEXSV1h7cYbhuZJslEWqw5Nhhs&#10;aW2ouOQ/VsF2tze0+SqrPv0ti6PJ37/Ph51Sr8N+NQMRqA9P8b97o+P8dDKF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ZEnDAAAA3QAAAA8AAAAAAAAAAAAA&#10;AAAAoQIAAGRycy9kb3ducmV2LnhtbFBLBQYAAAAABAAEAPkAAACRAwAAAAA=&#10;" strokecolor="#de0000" strokeweight="2pt">
                  <v:stroke startarrow="open" endarrow="open"/>
                </v:shape>
                <v:shape id="Straight Arrow Connector 1243" o:spid="_x0000_s1118" type="#_x0000_t32" style="position:absolute;left:15930;top:9069;width:5029;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k48UAAADdAAAADwAAAGRycy9kb3ducmV2LnhtbERPTWvCQBC9C/0PyxR6042paEmzEbEW&#10;RA+2qUKPQ3aapGZnQ3bV9N93BcHbPN7npPPeNOJMnastKxiPIhDEhdU1lwr2X+/DFxDOI2tsLJOC&#10;P3Iwzx4GKSbaXviTzrkvRQhhl6CCyvs2kdIVFRl0I9sSB+7HdgZ9gF0pdYeXEG4aGUfRVBqsOTRU&#10;2NKyouKYn4wC2uFktn37/c7HMa0+NrPycFotlHp67BevIDz1/i6+udc6zI8nz3D9Jpw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bk48UAAADdAAAADwAAAAAAAAAA&#10;AAAAAAChAgAAZHJzL2Rvd25yZXYueG1sUEsFBgAAAAAEAAQA+QAAAJMDAAAAAA==&#10;" strokecolor="#de0000" strokeweight="2pt">
                  <v:stroke startarrow="open" endarrow="open"/>
                </v:shape>
              </v:group>
            </w:pict>
          </mc:Fallback>
        </mc:AlternateContent>
      </w:r>
    </w:p>
    <w:p w14:paraId="315AFCD3" w14:textId="77777777" w:rsidR="00D46FC3" w:rsidRPr="00D73897" w:rsidRDefault="00D46FC3" w:rsidP="00486527">
      <w:pPr>
        <w:rPr>
          <w:rFonts w:ascii="Arial" w:hAnsi="Arial" w:cs="Arial"/>
        </w:rPr>
      </w:pPr>
    </w:p>
    <w:p w14:paraId="315AFCD4" w14:textId="77777777" w:rsidR="00D46FC3" w:rsidRPr="00D73897" w:rsidRDefault="00D46FC3" w:rsidP="00486527">
      <w:pPr>
        <w:rPr>
          <w:rFonts w:ascii="Arial" w:hAnsi="Arial" w:cs="Arial"/>
        </w:rPr>
      </w:pPr>
    </w:p>
    <w:p w14:paraId="315AFCD5" w14:textId="77777777" w:rsidR="00D46FC3" w:rsidRPr="00DA73C9" w:rsidRDefault="00D46FC3" w:rsidP="00486527">
      <w:pPr>
        <w:rPr>
          <w:rFonts w:ascii="Arial" w:hAnsi="Arial" w:cs="Arial"/>
        </w:rPr>
      </w:pPr>
    </w:p>
    <w:p w14:paraId="315AFCD6" w14:textId="77777777" w:rsidR="00D46FC3" w:rsidRPr="00DA73C9" w:rsidRDefault="00D46FC3" w:rsidP="00486527">
      <w:pPr>
        <w:rPr>
          <w:rFonts w:ascii="Arial" w:hAnsi="Arial" w:cs="Arial"/>
        </w:rPr>
      </w:pPr>
    </w:p>
    <w:p w14:paraId="315AFCD7" w14:textId="77777777" w:rsidR="00B92AE6" w:rsidRPr="00DA73C9" w:rsidRDefault="00B92AE6" w:rsidP="00486527">
      <w:pPr>
        <w:rPr>
          <w:rFonts w:ascii="Arial" w:hAnsi="Arial" w:cs="Arial"/>
        </w:rPr>
      </w:pPr>
    </w:p>
    <w:p w14:paraId="315AFCD8" w14:textId="77777777" w:rsidR="0099044E" w:rsidRPr="00DA73C9" w:rsidRDefault="0099044E" w:rsidP="00486527">
      <w:pPr>
        <w:rPr>
          <w:rFonts w:ascii="Arial" w:hAnsi="Arial" w:cs="Arial"/>
        </w:rPr>
      </w:pPr>
      <w:bookmarkStart w:id="789" w:name="_Toc396799688"/>
      <w:bookmarkStart w:id="790" w:name="_Toc391019344"/>
      <w:bookmarkStart w:id="791" w:name="_Toc395081945"/>
      <w:bookmarkStart w:id="792" w:name="_Toc411950977"/>
      <w:bookmarkStart w:id="793" w:name="_Toc416801868"/>
      <w:bookmarkStart w:id="794" w:name="_Toc418074131"/>
    </w:p>
    <w:p w14:paraId="315AFCD9" w14:textId="77777777" w:rsidR="0099044E" w:rsidRPr="00DA73C9" w:rsidRDefault="0099044E" w:rsidP="00486527">
      <w:pPr>
        <w:rPr>
          <w:rFonts w:ascii="Arial" w:hAnsi="Arial" w:cs="Arial"/>
        </w:rPr>
      </w:pPr>
    </w:p>
    <w:p w14:paraId="315AFCDA" w14:textId="77777777" w:rsidR="0099044E" w:rsidRPr="00DA73C9" w:rsidRDefault="0099044E" w:rsidP="00486527">
      <w:pPr>
        <w:rPr>
          <w:rFonts w:ascii="Arial" w:hAnsi="Arial" w:cs="Arial"/>
        </w:rPr>
      </w:pPr>
    </w:p>
    <w:p w14:paraId="315AFCDB" w14:textId="77777777" w:rsidR="0099044E" w:rsidRPr="00DA73C9" w:rsidRDefault="0099044E" w:rsidP="00486527">
      <w:pPr>
        <w:rPr>
          <w:rFonts w:ascii="Arial" w:hAnsi="Arial" w:cs="Arial"/>
        </w:rPr>
      </w:pPr>
    </w:p>
    <w:p w14:paraId="315AFCDC" w14:textId="77777777" w:rsidR="0099044E" w:rsidRPr="00DA73C9" w:rsidRDefault="0099044E" w:rsidP="00486527">
      <w:pPr>
        <w:rPr>
          <w:rFonts w:ascii="Arial" w:hAnsi="Arial" w:cs="Arial"/>
        </w:rPr>
      </w:pPr>
    </w:p>
    <w:p w14:paraId="315AFCDD" w14:textId="77777777" w:rsidR="0099044E" w:rsidRPr="00DA73C9" w:rsidRDefault="0099044E" w:rsidP="00486527">
      <w:pPr>
        <w:rPr>
          <w:rFonts w:ascii="Arial" w:hAnsi="Arial" w:cs="Arial"/>
        </w:rPr>
      </w:pPr>
    </w:p>
    <w:p w14:paraId="315AFCDE" w14:textId="77777777" w:rsidR="0099044E" w:rsidRPr="00DA73C9" w:rsidRDefault="0099044E" w:rsidP="00486527">
      <w:pPr>
        <w:rPr>
          <w:rFonts w:ascii="Arial" w:hAnsi="Arial" w:cs="Arial"/>
        </w:rPr>
      </w:pPr>
    </w:p>
    <w:p w14:paraId="315AFCDF" w14:textId="77777777" w:rsidR="0099044E" w:rsidRPr="00DA73C9" w:rsidRDefault="0099044E" w:rsidP="00486527">
      <w:pPr>
        <w:rPr>
          <w:rFonts w:ascii="Arial" w:hAnsi="Arial" w:cs="Arial"/>
        </w:rPr>
      </w:pPr>
    </w:p>
    <w:bookmarkStart w:id="795" w:name="_Toc433734999"/>
    <w:p w14:paraId="315AFCE0" w14:textId="77777777" w:rsidR="00D46FC3" w:rsidRPr="00DA73C9" w:rsidRDefault="00993D52" w:rsidP="00486527">
      <w:pPr>
        <w:rPr>
          <w:rFonts w:ascii="Arial" w:hAnsi="Arial" w:cs="Arial"/>
        </w:rPr>
      </w:pPr>
      <w:r w:rsidRPr="007D5CDF">
        <w:rPr>
          <w:rFonts w:ascii="Arial" w:hAnsi="Arial" w:cs="Arial"/>
          <w:b/>
          <w:noProof/>
        </w:rPr>
        <mc:AlternateContent>
          <mc:Choice Requires="wpg">
            <w:drawing>
              <wp:anchor distT="0" distB="0" distL="114300" distR="114300" simplePos="0" relativeHeight="251713536" behindDoc="1" locked="0" layoutInCell="1" allowOverlap="1" wp14:anchorId="315AFDD3" wp14:editId="315AFDD4">
                <wp:simplePos x="0" y="0"/>
                <wp:positionH relativeFrom="column">
                  <wp:posOffset>2014855</wp:posOffset>
                </wp:positionH>
                <wp:positionV relativeFrom="paragraph">
                  <wp:posOffset>2328</wp:posOffset>
                </wp:positionV>
                <wp:extent cx="1864360" cy="2232660"/>
                <wp:effectExtent l="0" t="19050" r="2540" b="0"/>
                <wp:wrapNone/>
                <wp:docPr id="1280" name="Group 1280"/>
                <wp:cNvGraphicFramePr/>
                <a:graphic xmlns:a="http://schemas.openxmlformats.org/drawingml/2006/main">
                  <a:graphicData uri="http://schemas.microsoft.com/office/word/2010/wordprocessingGroup">
                    <wpg:wgp>
                      <wpg:cNvGrpSpPr/>
                      <wpg:grpSpPr>
                        <a:xfrm>
                          <a:off x="0" y="0"/>
                          <a:ext cx="1864360" cy="2232660"/>
                          <a:chOff x="0" y="0"/>
                          <a:chExt cx="1864360" cy="2329308"/>
                        </a:xfrm>
                      </wpg:grpSpPr>
                      <wps:wsp>
                        <wps:cNvPr id="1281" name="Straight Arrow Connector 1281"/>
                        <wps:cNvCnPr/>
                        <wps:spPr>
                          <a:xfrm flipV="1">
                            <a:off x="329938" y="329938"/>
                            <a:ext cx="539115" cy="1905"/>
                          </a:xfrm>
                          <a:prstGeom prst="straightConnector1">
                            <a:avLst/>
                          </a:prstGeom>
                          <a:noFill/>
                          <a:ln w="25400" cap="flat" cmpd="sng" algn="ctr">
                            <a:solidFill>
                              <a:srgbClr val="FF0000"/>
                            </a:solidFill>
                            <a:prstDash val="solid"/>
                            <a:headEnd type="arrow"/>
                            <a:tailEnd type="arrow"/>
                          </a:ln>
                          <a:effectLst/>
                        </wps:spPr>
                        <wps:bodyPr/>
                      </wps:wsp>
                      <wpg:grpSp>
                        <wpg:cNvPr id="1282" name="Group 1282"/>
                        <wpg:cNvGrpSpPr/>
                        <wpg:grpSpPr>
                          <a:xfrm>
                            <a:off x="0" y="0"/>
                            <a:ext cx="1864360" cy="2329308"/>
                            <a:chOff x="0" y="0"/>
                            <a:chExt cx="2115947" cy="2676288"/>
                          </a:xfrm>
                        </wpg:grpSpPr>
                        <wps:wsp>
                          <wps:cNvPr id="1283" name="Rectangle 1283"/>
                          <wps:cNvSpPr/>
                          <wps:spPr>
                            <a:xfrm>
                              <a:off x="146304" y="201168"/>
                              <a:ext cx="224155" cy="1904365"/>
                            </a:xfrm>
                            <a:prstGeom prst="rect">
                              <a:avLst/>
                            </a:prstGeom>
                            <a:solidFill>
                              <a:srgbClr val="4F81BD"/>
                            </a:solidFill>
                            <a:ln w="25400" cap="flat" cmpd="sng" algn="ctr">
                              <a:solidFill>
                                <a:srgbClr val="4F81BD">
                                  <a:shade val="50000"/>
                                </a:srgbClr>
                              </a:solidFill>
                              <a:prstDash val="solid"/>
                            </a:ln>
                            <a:effectLst/>
                          </wps:spPr>
                          <wps:txbx>
                            <w:txbxContent>
                              <w:p w14:paraId="315AFE59" w14:textId="77777777" w:rsidR="005B6932" w:rsidRDefault="005B6932" w:rsidP="008D5961">
                                <w:pPr>
                                  <w:jc w:val="center"/>
                                  <w:rPr>
                                    <w:b/>
                                  </w:rPr>
                                </w:pPr>
                              </w:p>
                              <w:p w14:paraId="315AFE5A" w14:textId="77777777" w:rsidR="005B6932" w:rsidRDefault="005B6932" w:rsidP="008D5961">
                                <w:pPr>
                                  <w:jc w:val="center"/>
                                  <w:rPr>
                                    <w:b/>
                                  </w:rPr>
                                </w:pPr>
                              </w:p>
                              <w:p w14:paraId="315AFE5B" w14:textId="77777777" w:rsidR="005B6932" w:rsidRPr="008D5961" w:rsidRDefault="005B6932" w:rsidP="008D5961">
                                <w:pPr>
                                  <w:jc w:val="center"/>
                                  <w:rPr>
                                    <w:b/>
                                  </w:rPr>
                                </w:pPr>
                                <w:r w:rsidRPr="008D5961">
                                  <w:rPr>
                                    <w:b/>
                                  </w:rPr>
                                  <w:t xml:space="preserve">Rack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4" name="Rectangle 1284"/>
                          <wps:cNvSpPr/>
                          <wps:spPr>
                            <a:xfrm>
                              <a:off x="978408" y="201168"/>
                              <a:ext cx="224155" cy="1904365"/>
                            </a:xfrm>
                            <a:prstGeom prst="rect">
                              <a:avLst/>
                            </a:prstGeom>
                            <a:solidFill>
                              <a:srgbClr val="4F81BD"/>
                            </a:solidFill>
                            <a:ln w="25400" cap="flat" cmpd="sng" algn="ctr">
                              <a:solidFill>
                                <a:srgbClr val="4F81BD">
                                  <a:shade val="50000"/>
                                </a:srgbClr>
                              </a:solidFill>
                              <a:prstDash val="solid"/>
                            </a:ln>
                            <a:effectLst/>
                          </wps:spPr>
                          <wps:txbx>
                            <w:txbxContent>
                              <w:p w14:paraId="315AFE5C" w14:textId="77777777" w:rsidR="005B6932" w:rsidRDefault="005B6932" w:rsidP="008D5961">
                                <w:pPr>
                                  <w:jc w:val="center"/>
                                  <w:rPr>
                                    <w:b/>
                                  </w:rPr>
                                </w:pPr>
                              </w:p>
                              <w:p w14:paraId="315AFE5D" w14:textId="77777777" w:rsidR="005B6932" w:rsidRDefault="005B6932" w:rsidP="008D5961">
                                <w:pPr>
                                  <w:jc w:val="center"/>
                                  <w:rPr>
                                    <w:b/>
                                  </w:rPr>
                                </w:pPr>
                              </w:p>
                              <w:p w14:paraId="315AFE5E" w14:textId="77777777" w:rsidR="005B6932" w:rsidRPr="008D5961" w:rsidRDefault="005B6932" w:rsidP="008D5961">
                                <w:pPr>
                                  <w:jc w:val="center"/>
                                  <w:rPr>
                                    <w:b/>
                                  </w:rPr>
                                </w:pPr>
                                <w:r w:rsidRPr="008D5961">
                                  <w:rPr>
                                    <w:b/>
                                  </w:rPr>
                                  <w: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5" name="Straight Connector 1285"/>
                          <wps:cNvCnPr/>
                          <wps:spPr>
                            <a:xfrm>
                              <a:off x="1856232" y="0"/>
                              <a:ext cx="8255" cy="2160270"/>
                            </a:xfrm>
                            <a:prstGeom prst="line">
                              <a:avLst/>
                            </a:prstGeom>
                            <a:noFill/>
                            <a:ln w="38100" cap="flat" cmpd="sng" algn="ctr">
                              <a:solidFill>
                                <a:sysClr val="windowText" lastClr="000000"/>
                              </a:solidFill>
                              <a:prstDash val="solid"/>
                            </a:ln>
                            <a:effectLst/>
                          </wps:spPr>
                          <wps:bodyPr/>
                        </wps:wsp>
                        <wps:wsp>
                          <wps:cNvPr id="1286" name="Straight Connector 1286"/>
                          <wps:cNvCnPr/>
                          <wps:spPr>
                            <a:xfrm flipV="1">
                              <a:off x="365760" y="0"/>
                              <a:ext cx="0" cy="207010"/>
                            </a:xfrm>
                            <a:prstGeom prst="line">
                              <a:avLst/>
                            </a:prstGeom>
                            <a:noFill/>
                            <a:ln w="25400" cap="flat" cmpd="sng" algn="ctr">
                              <a:solidFill>
                                <a:sysClr val="windowText" lastClr="000000">
                                  <a:shade val="95000"/>
                                  <a:satMod val="105000"/>
                                </a:sysClr>
                              </a:solidFill>
                              <a:prstDash val="solid"/>
                            </a:ln>
                            <a:effectLst/>
                          </wps:spPr>
                          <wps:bodyPr/>
                        </wps:wsp>
                        <wps:wsp>
                          <wps:cNvPr id="1287" name="Straight Connector 1287"/>
                          <wps:cNvCnPr/>
                          <wps:spPr>
                            <a:xfrm flipV="1">
                              <a:off x="978408" y="0"/>
                              <a:ext cx="0" cy="207010"/>
                            </a:xfrm>
                            <a:prstGeom prst="line">
                              <a:avLst/>
                            </a:prstGeom>
                            <a:noFill/>
                            <a:ln w="25400" cap="flat" cmpd="sng" algn="ctr">
                              <a:solidFill>
                                <a:sysClr val="windowText" lastClr="000000">
                                  <a:shade val="95000"/>
                                  <a:satMod val="105000"/>
                                </a:sysClr>
                              </a:solidFill>
                              <a:prstDash val="solid"/>
                            </a:ln>
                            <a:effectLst/>
                          </wps:spPr>
                          <wps:bodyPr/>
                        </wps:wsp>
                        <wps:wsp>
                          <wps:cNvPr id="1288" name="Straight Connector 1288"/>
                          <wps:cNvCnPr/>
                          <wps:spPr>
                            <a:xfrm flipV="1">
                              <a:off x="1207008" y="0"/>
                              <a:ext cx="0" cy="207010"/>
                            </a:xfrm>
                            <a:prstGeom prst="line">
                              <a:avLst/>
                            </a:prstGeom>
                            <a:noFill/>
                            <a:ln w="25400" cap="flat" cmpd="sng" algn="ctr">
                              <a:solidFill>
                                <a:sysClr val="windowText" lastClr="000000">
                                  <a:shade val="95000"/>
                                  <a:satMod val="105000"/>
                                </a:sysClr>
                              </a:solidFill>
                              <a:prstDash val="solid"/>
                            </a:ln>
                            <a:effectLst/>
                          </wps:spPr>
                          <wps:bodyPr/>
                        </wps:wsp>
                        <wps:wsp>
                          <wps:cNvPr id="1289" name="Text Box 1289"/>
                          <wps:cNvSpPr txBox="1"/>
                          <wps:spPr>
                            <a:xfrm>
                              <a:off x="566928" y="109715"/>
                              <a:ext cx="215265" cy="238729"/>
                            </a:xfrm>
                            <a:prstGeom prst="rect">
                              <a:avLst/>
                            </a:prstGeom>
                            <a:noFill/>
                            <a:ln w="6350">
                              <a:noFill/>
                            </a:ln>
                            <a:effectLst/>
                          </wps:spPr>
                          <wps:txbx>
                            <w:txbxContent>
                              <w:p w14:paraId="315AFE5F" w14:textId="77777777" w:rsidR="005B6932" w:rsidRPr="008D5961" w:rsidRDefault="005B6932" w:rsidP="008D5961">
                                <w:pPr>
                                  <w:jc w:val="center"/>
                                  <w:rPr>
                                    <w:sz w:val="18"/>
                                    <w:szCs w:val="18"/>
                                  </w:rPr>
                                </w:pPr>
                                <w:r w:rsidRPr="008D5961">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0" name="Text Box 1290"/>
                          <wps:cNvSpPr txBox="1"/>
                          <wps:spPr>
                            <a:xfrm>
                              <a:off x="1412467" y="75894"/>
                              <a:ext cx="265299" cy="271578"/>
                            </a:xfrm>
                            <a:prstGeom prst="rect">
                              <a:avLst/>
                            </a:prstGeom>
                            <a:noFill/>
                            <a:ln w="6350">
                              <a:noFill/>
                            </a:ln>
                            <a:effectLst/>
                          </wps:spPr>
                          <wps:txbx>
                            <w:txbxContent>
                              <w:p w14:paraId="315AFE60" w14:textId="77777777" w:rsidR="005B6932" w:rsidRPr="008D5961" w:rsidRDefault="005B6932">
                                <w:pPr>
                                  <w:rPr>
                                    <w:sz w:val="18"/>
                                    <w:szCs w:val="18"/>
                                  </w:rPr>
                                </w:pPr>
                                <w:r w:rsidRPr="008D5961">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1" name="Straight Arrow Connector 1291"/>
                          <wps:cNvCnPr/>
                          <wps:spPr>
                            <a:xfrm flipV="1">
                              <a:off x="1216152" y="347472"/>
                              <a:ext cx="612684" cy="2983"/>
                            </a:xfrm>
                            <a:prstGeom prst="straightConnector1">
                              <a:avLst/>
                            </a:prstGeom>
                            <a:noFill/>
                            <a:ln w="25400" cap="flat" cmpd="sng" algn="ctr">
                              <a:solidFill>
                                <a:srgbClr val="FF0000"/>
                              </a:solidFill>
                              <a:prstDash val="solid"/>
                              <a:headEnd type="arrow"/>
                              <a:tailEnd type="arrow"/>
                            </a:ln>
                            <a:effectLst/>
                          </wps:spPr>
                          <wps:bodyPr/>
                        </wps:wsp>
                        <wps:wsp>
                          <wps:cNvPr id="1292" name="Text Box 1292"/>
                          <wps:cNvSpPr txBox="1"/>
                          <wps:spPr>
                            <a:xfrm>
                              <a:off x="0" y="2221032"/>
                              <a:ext cx="2115947" cy="455256"/>
                            </a:xfrm>
                            <a:prstGeom prst="rect">
                              <a:avLst/>
                            </a:prstGeom>
                            <a:solidFill>
                              <a:sysClr val="window" lastClr="FFFFFF"/>
                            </a:solidFill>
                            <a:ln w="6350">
                              <a:noFill/>
                            </a:ln>
                            <a:effectLst/>
                          </wps:spPr>
                          <wps:txbx>
                            <w:txbxContent>
                              <w:p w14:paraId="315AFE61" w14:textId="77777777" w:rsidR="005B6932" w:rsidRDefault="005B6932" w:rsidP="008D5961">
                                <w:pPr>
                                  <w:jc w:val="center"/>
                                  <w:rPr>
                                    <w:b/>
                                  </w:rPr>
                                </w:pPr>
                                <w:r>
                                  <w:rPr>
                                    <w:b/>
                                  </w:rPr>
                                  <w:t>Figure 3</w:t>
                                </w:r>
                              </w:p>
                              <w:p w14:paraId="315AFE62" w14:textId="77777777" w:rsidR="005B6932" w:rsidRPr="008D5961" w:rsidRDefault="005B6932" w:rsidP="008D5961">
                                <w:pPr>
                                  <w:jc w:val="center"/>
                                  <w:rPr>
                                    <w:b/>
                                  </w:rPr>
                                </w:pPr>
                                <w:r>
                                  <w:rPr>
                                    <w:b/>
                                  </w:rPr>
                                  <w:t>Multi Shelve Rack Installation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1280" o:spid="_x0000_s1119" style="position:absolute;margin-left:158.65pt;margin-top:.2pt;width:146.8pt;height:175.8pt;z-index:-251602944;mso-height-relative:margin" coordsize="18643,2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">
                <v:shape id="Straight Arrow Connector 1281" o:spid="_x0000_s1120" type="#_x0000_t32" style="position:absolute;left:3299;top:3299;width:5391;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6Di8MAAADdAAAADwAAAGRycy9kb3ducmV2LnhtbERP22oCMRB9L/gPYYS+1azSVl2NIkJB&#10;BKFeQB+HzexFN5MlSd3t3xuh0Lc5nOvMl52pxZ2crywrGA4SEMSZ1RUXCk7Hr7cJCB+QNdaWScEv&#10;eVguei9zTLVteU/3QyhEDGGfooIyhCaV0mclGfQD2xBHLrfOYIjQFVI7bGO4qeUoST6lwYpjQ4kN&#10;rUvKbocfo6Cw+faSu5U8Z+27GV8/drT7nir12u9WMxCBuvAv/nNvdJw/mgzh+U08QS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eg4vDAAAA3QAAAA8AAAAAAAAAAAAA&#10;AAAAoQIAAGRycy9kb3ducmV2LnhtbFBLBQYAAAAABAAEAPkAAACRAwAAAAA=&#10;" strokecolor="red" strokeweight="2pt">
                  <v:stroke startarrow="open" endarrow="open"/>
                </v:shape>
                <v:group id="Group 1282" o:spid="_x0000_s1121" style="position:absolute;width:18643;height:23293" coordsize="21159,2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M/NMMAAADdAAAADwAAAGRycy9kb3ducmV2LnhtbERPTYvCMBC9L/gfwgje&#10;1rSVXaQaRUTFgyysCuJtaMa22ExKE9v67zcLgrd5vM+ZL3tTiZYaV1pWEI8jEMSZ1SXnCs6n7ecU&#10;hPPIGivLpOBJDpaLwcccU207/qX26HMRQtilqKDwvk6ldFlBBt3Y1sSBu9nGoA+wyaVusAvhppJJ&#10;FH1LgyWHhgJrWheU3Y8Po2DXYbeaxJv2cL+tn9fT18/lEJNSo2G/moHw1Pu3+OXe6zA/m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Ez80wwAAAN0AAAAP&#10;AAAAAAAAAAAAAAAAAKoCAABkcnMvZG93bnJldi54bWxQSwUGAAAAAAQABAD6AAAAmgMAAAAA&#10;">
                  <v:rect id="Rectangle 1283" o:spid="_x0000_s1122" style="position:absolute;left:1463;top:2011;width:2241;height:19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1C8MA&#10;AADdAAAADwAAAGRycy9kb3ducmV2LnhtbERPTWsCMRC9F/wPYYTearYrWF2NIqK0IEW0XnobN9PN&#10;4mayJKmu/94UCt7m8T5ntuhsIy7kQ+1YwesgA0FcOl1zpeD4tXkZgwgRWWPjmBTcKMBi3nuaYaHd&#10;lfd0OcRKpBAOBSowMbaFlKE0ZDEMXEucuB/nLcYEfSW1x2sKt43Ms2wkLdacGgy2tDJUng+/VsH5&#10;e7373E2O+cbq91NWx7eJ8VulnvvdcgoiUhcf4n/3h07z8/EQ/r5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J1C8MAAADdAAAADwAAAAAAAAAAAAAAAACYAgAAZHJzL2Rv&#10;d25yZXYueG1sUEsFBgAAAAAEAAQA9QAAAIgDAAAAAA==&#10;" fillcolor="#4f81bd" strokecolor="#385d8a" strokeweight="2pt">
                    <v:textbox>
                      <w:txbxContent>
                        <w:p w:rsidR="005B6932" w:rsidRDefault="005B6932" w:rsidP="008D5961">
                          <w:pPr>
                            <w:jc w:val="center"/>
                            <w:rPr>
                              <w:b/>
                            </w:rPr>
                          </w:pPr>
                        </w:p>
                        <w:p w:rsidR="005B6932" w:rsidRDefault="005B6932" w:rsidP="008D5961">
                          <w:pPr>
                            <w:jc w:val="center"/>
                            <w:rPr>
                              <w:b/>
                            </w:rPr>
                          </w:pPr>
                        </w:p>
                        <w:p w:rsidR="005B6932" w:rsidRPr="008D5961" w:rsidRDefault="005B6932" w:rsidP="008D5961">
                          <w:pPr>
                            <w:jc w:val="center"/>
                            <w:rPr>
                              <w:b/>
                            </w:rPr>
                          </w:pPr>
                          <w:r w:rsidRPr="008D5961">
                            <w:rPr>
                              <w:b/>
                            </w:rPr>
                            <w:t xml:space="preserve">Rack </w:t>
                          </w:r>
                        </w:p>
                      </w:txbxContent>
                    </v:textbox>
                  </v:rect>
                  <v:rect id="Rectangle 1284" o:spid="_x0000_s1123" style="position:absolute;left:9784;top:2011;width:2241;height:19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tf8MA&#10;AADdAAAADwAAAGRycy9kb3ducmV2LnhtbERPTWsCMRC9F/wPYYTearaLWF2NIqK0IEW0XnobN9PN&#10;4mayJKmu/94UCt7m8T5ntuhsIy7kQ+1YwesgA0FcOl1zpeD4tXkZgwgRWWPjmBTcKMBi3nuaYaHd&#10;lfd0OcRKpBAOBSowMbaFlKE0ZDEMXEucuB/nLcYEfSW1x2sKt43Ms2wkLdacGgy2tDJUng+/VsH5&#10;e7373E2O+cbq91NWx7eJ8VulnvvdcgoiUhcf4n/3h07z8/EQ/r5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vtf8MAAADdAAAADwAAAAAAAAAAAAAAAACYAgAAZHJzL2Rv&#10;d25yZXYueG1sUEsFBgAAAAAEAAQA9QAAAIgDAAAAAA==&#10;" fillcolor="#4f81bd" strokecolor="#385d8a" strokeweight="2pt">
                    <v:textbox>
                      <w:txbxContent>
                        <w:p w:rsidR="005B6932" w:rsidRDefault="005B6932" w:rsidP="008D5961">
                          <w:pPr>
                            <w:jc w:val="center"/>
                            <w:rPr>
                              <w:b/>
                            </w:rPr>
                          </w:pPr>
                        </w:p>
                        <w:p w:rsidR="005B6932" w:rsidRDefault="005B6932" w:rsidP="008D5961">
                          <w:pPr>
                            <w:jc w:val="center"/>
                            <w:rPr>
                              <w:b/>
                            </w:rPr>
                          </w:pPr>
                        </w:p>
                        <w:p w:rsidR="005B6932" w:rsidRPr="008D5961" w:rsidRDefault="005B6932" w:rsidP="008D5961">
                          <w:pPr>
                            <w:jc w:val="center"/>
                            <w:rPr>
                              <w:b/>
                            </w:rPr>
                          </w:pPr>
                          <w:r w:rsidRPr="008D5961">
                            <w:rPr>
                              <w:b/>
                            </w:rPr>
                            <w:t>Rack</w:t>
                          </w:r>
                        </w:p>
                      </w:txbxContent>
                    </v:textbox>
                  </v:rect>
                  <v:line id="Straight Connector 1285" o:spid="_x0000_s1124" style="position:absolute;visibility:visible;mso-wrap-style:square" from="18562,0" to="18644,2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tZHMUAAADdAAAADwAAAGRycy9kb3ducmV2LnhtbERPTWvCQBC9C/0PyxS8iG4qWEN0ldJi&#10;9eDFaKHHITsmwexsyK5J7K93hYK3ebzPWa57U4mWGldaVvA2iUAQZ1aXnCs4HTfjGITzyBory6Tg&#10;Rg7Wq5fBEhNtOz5Qm/pchBB2CSoovK8TKV1WkEE3sTVx4M62MegDbHKpG+xCuKnkNIrepcGSQ0OB&#10;NX0WlF3Sq1Gw38R1dPredr+32Wj09TM/H7d/rVLD1/5jAcJT75/if/dOh/nTeAaPb8IJ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tZHMUAAADdAAAADwAAAAAAAAAA&#10;AAAAAAChAgAAZHJzL2Rvd25yZXYueG1sUEsFBgAAAAAEAAQA+QAAAJMDAAAAAA==&#10;" strokecolor="windowText" strokeweight="3pt"/>
                  <v:line id="Straight Connector 1286" o:spid="_x0000_s1125" style="position:absolute;flip:y;visibility:visible;mso-wrap-style:square" from="3657,0" to="3657,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QNcMAAADdAAAADwAAAGRycy9kb3ducmV2LnhtbERPzWrCQBC+F/oOyxS81Y0RQkhdRYxC&#10;8FbtA0yz0ySanU2ya4x9+m6h0Nt8fL+z2kymFSMNrrGsYDGPQBCXVjdcKfg4H15TEM4ja2wtk4IH&#10;Odisn59WmGl753caT74SIYRdhgpq77tMSlfWZNDNbUccuC87GPQBDpXUA95DuGllHEWJNNhwaKix&#10;o11N5fV0MwryvDr3tzgtxvJzz7u++bbH5UWp2cu0fQPhafL/4j93ocP8OE3g95twg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D0DXDAAAA3QAAAA8AAAAAAAAAAAAA&#10;AAAAoQIAAGRycy9kb3ducmV2LnhtbFBLBQYAAAAABAAEAPkAAACRAwAAAAA=&#10;" strokeweight="2pt"/>
                  <v:line id="Straight Connector 1287" o:spid="_x0000_s1126" style="position:absolute;flip:y;visibility:visible;mso-wrap-style:square" from="9784,0" to="9784,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91rsIAAADdAAAADwAAAGRycy9kb3ducmV2LnhtbERP24rCMBB9F/Yfwiz4pulWWEs1iugK&#10;sm9ePmBsxrbaTGoTa92v3wiCb3M415nOO1OJlhpXWlbwNYxAEGdWl5wrOOzXgwSE88gaK8uk4EEO&#10;5rOP3hRTbe+8pXbncxFC2KWooPC+TqV0WUEG3dDWxIE72cagD7DJpW7wHsJNJeMo+pYGSw4NBda0&#10;LCi77G5GwWqV76+3ONm02fGHl9fyz/6Ozkr1P7vFBISnzr/FL/dGh/lxMobnN+EEO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91rsIAAADdAAAADwAAAAAAAAAAAAAA&#10;AAChAgAAZHJzL2Rvd25yZXYueG1sUEsFBgAAAAAEAAQA+QAAAJADAAAAAA==&#10;" strokeweight="2pt"/>
                  <v:line id="Straight Connector 1288" o:spid="_x0000_s1127" style="position:absolute;flip:y;visibility:visible;mso-wrap-style:square" from="12070,0" to="12070,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Dh3MUAAADdAAAADwAAAGRycy9kb3ducmV2LnhtbESPzW7CQAyE75V4h5WRuJUNQUJRyoIQ&#10;PxLiBvQB3KybpM16Q3YJoU9fHyr1ZmvGM5+X68E1qqcu1J4NzKYJKOLC25pLA+/Xw2sGKkRki41n&#10;MvCkAOvV6GWJufUPPlN/iaWSEA45GqhibHOtQ1GRwzD1LbFon75zGGXtSm07fEi4a3SaJAvtsGZp&#10;qLClbUXF9+XuDOx25fV2T7NjX3zseXurf/xp/mXMZDxs3kBFGuK/+e/6aAU/zQRX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Dh3MUAAADdAAAADwAAAAAAAAAA&#10;AAAAAAChAgAAZHJzL2Rvd25yZXYueG1sUEsFBgAAAAAEAAQA+QAAAJMDAAAAAA==&#10;" strokeweight="2pt"/>
                  <v:shape id="Text Box 1289" o:spid="_x0000_s1128" type="#_x0000_t202" style="position:absolute;left:5669;top:1097;width:215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SkMQA&#10;AADdAAAADwAAAGRycy9kb3ducmV2LnhtbERPS2vCQBC+F/wPywje6saAEqOrSEAq0h58XLyN2TEJ&#10;Zmdjdqupv75bKHibj+8582VnanGn1lWWFYyGEQji3OqKCwXHw/o9AeE8ssbaMin4IQfLRe9tjqm2&#10;D97Rfe8LEULYpaig9L5JpXR5SQbd0DbEgbvY1qAPsC2kbvERwk0t4yiaSIMVh4YSG8pKyq/7b6Ng&#10;m62/cHeOTfKss4/Py6q5HU9jpQb9bjUD4anzL/G/e6PD/DiZwt834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kpDEAAAA3QAAAA8AAAAAAAAAAAAAAAAAmAIAAGRycy9k&#10;b3ducmV2LnhtbFBLBQYAAAAABAAEAPUAAACJAwAAAAA=&#10;" filled="f" stroked="f" strokeweight=".5pt">
                    <v:textbox>
                      <w:txbxContent>
                        <w:p w:rsidR="005B6932" w:rsidRPr="008D5961" w:rsidRDefault="005B6932" w:rsidP="008D5961">
                          <w:pPr>
                            <w:jc w:val="center"/>
                            <w:rPr>
                              <w:sz w:val="18"/>
                              <w:szCs w:val="18"/>
                            </w:rPr>
                          </w:pPr>
                          <w:r w:rsidRPr="008D5961">
                            <w:rPr>
                              <w:sz w:val="18"/>
                              <w:szCs w:val="18"/>
                            </w:rPr>
                            <w:t>C</w:t>
                          </w:r>
                        </w:p>
                      </w:txbxContent>
                    </v:textbox>
                  </v:shape>
                  <v:shape id="Text Box 1290" o:spid="_x0000_s1129" type="#_x0000_t202" style="position:absolute;left:14124;top:758;width:2653;height:2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t0McA&#10;AADdAAAADwAAAGRycy9kb3ducmV2LnhtbESPQWvCQBCF7wX/wzKCt7oxYLHRVSQgllIPWi+9jdkx&#10;CWZnY3araX995yD0NsN78943i1XvGnWjLtSeDUzGCSjiwtuaSwPHz83zDFSIyBYbz2TghwKsloOn&#10;BWbW33lPt0MslYRwyNBAFWObaR2KihyGsW+JRTv7zmGUtSu17fAu4a7RaZK8aIc1S0OFLeUVFZfD&#10;tzPwnm92uD+lbvbb5NuP87q9Hr+mxoyG/XoOKlIf/82P6zcr+Omr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FrdDHAAAA3QAAAA8AAAAAAAAAAAAAAAAAmAIAAGRy&#10;cy9kb3ducmV2LnhtbFBLBQYAAAAABAAEAPUAAACMAwAAAAA=&#10;" filled="f" stroked="f" strokeweight=".5pt">
                    <v:textbox>
                      <w:txbxContent>
                        <w:p w:rsidR="005B6932" w:rsidRPr="008D5961" w:rsidRDefault="005B6932">
                          <w:pPr>
                            <w:rPr>
                              <w:sz w:val="18"/>
                              <w:szCs w:val="18"/>
                            </w:rPr>
                          </w:pPr>
                          <w:r w:rsidRPr="008D5961">
                            <w:rPr>
                              <w:sz w:val="18"/>
                              <w:szCs w:val="18"/>
                            </w:rPr>
                            <w:t>C</w:t>
                          </w:r>
                        </w:p>
                      </w:txbxContent>
                    </v:textbox>
                  </v:shape>
                  <v:shape id="Straight Arrow Connector 1291" o:spid="_x0000_s1130" type="#_x0000_t32" style="position:absolute;left:12161;top:3474;width:6127;height: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cVVsQAAADdAAAADwAAAGRycy9kb3ducmV2LnhtbERP22oCMRB9L/gPYQTfanaltro1KyIU&#10;SkGoVmgfh83spW4mSxLd9e+NUOjbHM51VuvBtOJCzjeWFaTTBARxYXXDlYLj19vjAoQPyBpby6Tg&#10;Sh7W+ehhhZm2Pe/pcgiViCHsM1RQh9BlUvqiJoN+ajviyJXWGQwRukpqh30MN62cJcmzNNhwbKix&#10;o21NxelwNgoqW378lG4jv4v+ybz8zne0+1wqNRkPm1cQgYbwL/5zv+s4f7ZM4f5NPEH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xVWxAAAAN0AAAAPAAAAAAAAAAAA&#10;AAAAAKECAABkcnMvZG93bnJldi54bWxQSwUGAAAAAAQABAD5AAAAkgMAAAAA&#10;" strokecolor="red" strokeweight="2pt">
                    <v:stroke startarrow="open" endarrow="open"/>
                  </v:shape>
                  <v:shape id="Text Box 1292" o:spid="_x0000_s1131" type="#_x0000_t202" style="position:absolute;top:22210;width:21159;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tV8UA&#10;AADdAAAADwAAAGRycy9kb3ducmV2LnhtbERPTWvCQBC9F/oflhG81Y05SBtdpUhLFQy2qeB1yI5J&#10;anY27K4m9dd3C4Xe5vE+Z7EaTCuu5HxjWcF0koAgLq1uuFJw+Hx9eAThA7LG1jIp+CYPq+X93QIz&#10;bXv+oGsRKhFD2GeooA6hy6T0ZU0G/cR2xJE7WWcwROgqqR32Mdy0Mk2SmTTYcGyosaN1TeW5uBgF&#10;x754c/vt9uu92+S3/a3Id/SSKzUeDc9zEIGG8C/+c290nJ8+pfD7TTx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G1XxQAAAN0AAAAPAAAAAAAAAAAAAAAAAJgCAABkcnMv&#10;ZG93bnJldi54bWxQSwUGAAAAAAQABAD1AAAAigMAAAAA&#10;" fillcolor="window" stroked="f" strokeweight=".5pt">
                    <v:textbox>
                      <w:txbxContent>
                        <w:p w:rsidR="005B6932" w:rsidRDefault="005B6932" w:rsidP="008D5961">
                          <w:pPr>
                            <w:jc w:val="center"/>
                            <w:rPr>
                              <w:b/>
                            </w:rPr>
                          </w:pPr>
                          <w:r>
                            <w:rPr>
                              <w:b/>
                            </w:rPr>
                            <w:t>Figure 3</w:t>
                          </w:r>
                        </w:p>
                        <w:p w:rsidR="005B6932" w:rsidRPr="008D5961" w:rsidRDefault="005B6932" w:rsidP="008D5961">
                          <w:pPr>
                            <w:jc w:val="center"/>
                            <w:rPr>
                              <w:b/>
                            </w:rPr>
                          </w:pPr>
                          <w:r>
                            <w:rPr>
                              <w:b/>
                            </w:rPr>
                            <w:t>Multi Shelve Rack Installation</w:t>
                          </w:r>
                        </w:p>
                      </w:txbxContent>
                    </v:textbox>
                  </v:shape>
                </v:group>
              </v:group>
            </w:pict>
          </mc:Fallback>
        </mc:AlternateContent>
      </w:r>
      <w:bookmarkEnd w:id="789"/>
      <w:bookmarkEnd w:id="790"/>
      <w:bookmarkEnd w:id="791"/>
      <w:bookmarkEnd w:id="792"/>
      <w:bookmarkEnd w:id="793"/>
      <w:bookmarkEnd w:id="794"/>
      <w:bookmarkEnd w:id="795"/>
    </w:p>
    <w:p w14:paraId="315AFCE1" w14:textId="77777777" w:rsidR="003247A8" w:rsidRPr="00DA73C9" w:rsidRDefault="003247A8" w:rsidP="00486527">
      <w:pPr>
        <w:rPr>
          <w:rFonts w:ascii="Arial" w:hAnsi="Arial" w:cs="Arial"/>
        </w:rPr>
      </w:pPr>
    </w:p>
    <w:p w14:paraId="315AFCE2" w14:textId="77777777" w:rsidR="003247A8" w:rsidRPr="00DA73C9" w:rsidRDefault="003247A8" w:rsidP="00486527">
      <w:pPr>
        <w:rPr>
          <w:rFonts w:ascii="Arial" w:hAnsi="Arial" w:cs="Arial"/>
        </w:rPr>
      </w:pPr>
    </w:p>
    <w:p w14:paraId="315AFCE3" w14:textId="77777777" w:rsidR="003247A8" w:rsidRPr="00DA73C9" w:rsidRDefault="003247A8" w:rsidP="00486527">
      <w:pPr>
        <w:rPr>
          <w:rFonts w:ascii="Arial" w:hAnsi="Arial" w:cs="Arial"/>
        </w:rPr>
      </w:pPr>
    </w:p>
    <w:p w14:paraId="315AFCE4" w14:textId="77777777" w:rsidR="003247A8" w:rsidRPr="00DA73C9" w:rsidRDefault="003247A8" w:rsidP="00486527">
      <w:pPr>
        <w:rPr>
          <w:rFonts w:ascii="Arial" w:hAnsi="Arial" w:cs="Arial"/>
        </w:rPr>
      </w:pPr>
    </w:p>
    <w:p w14:paraId="315AFCE5" w14:textId="77777777" w:rsidR="003247A8" w:rsidRPr="00DA73C9" w:rsidRDefault="003247A8" w:rsidP="00486527">
      <w:pPr>
        <w:rPr>
          <w:rFonts w:ascii="Arial" w:hAnsi="Arial" w:cs="Arial"/>
        </w:rPr>
      </w:pPr>
    </w:p>
    <w:p w14:paraId="315AFCE6" w14:textId="77777777" w:rsidR="003247A8" w:rsidRPr="00DA73C9" w:rsidRDefault="003247A8" w:rsidP="00486527">
      <w:pPr>
        <w:rPr>
          <w:rFonts w:ascii="Arial" w:hAnsi="Arial" w:cs="Arial"/>
        </w:rPr>
      </w:pPr>
    </w:p>
    <w:p w14:paraId="315AFCE7" w14:textId="77777777" w:rsidR="003247A8" w:rsidRPr="00DA73C9" w:rsidRDefault="003247A8" w:rsidP="00486527">
      <w:pPr>
        <w:rPr>
          <w:rFonts w:ascii="Arial" w:hAnsi="Arial" w:cs="Arial"/>
        </w:rPr>
      </w:pPr>
    </w:p>
    <w:p w14:paraId="315AFCE8" w14:textId="77777777" w:rsidR="003247A8" w:rsidRPr="00DA73C9" w:rsidRDefault="003247A8" w:rsidP="00486527">
      <w:pPr>
        <w:rPr>
          <w:rFonts w:ascii="Arial" w:hAnsi="Arial" w:cs="Arial"/>
        </w:rPr>
      </w:pPr>
    </w:p>
    <w:p w14:paraId="315AFCE9" w14:textId="77777777" w:rsidR="003247A8" w:rsidRPr="00DA73C9" w:rsidRDefault="003247A8" w:rsidP="00486527">
      <w:pPr>
        <w:rPr>
          <w:rFonts w:ascii="Arial" w:hAnsi="Arial" w:cs="Arial"/>
        </w:rPr>
      </w:pPr>
    </w:p>
    <w:p w14:paraId="315AFCEA" w14:textId="77777777" w:rsidR="003247A8" w:rsidRPr="00DA73C9" w:rsidRDefault="003247A8" w:rsidP="00486527">
      <w:pPr>
        <w:rPr>
          <w:rFonts w:ascii="Arial" w:hAnsi="Arial" w:cs="Arial"/>
        </w:rPr>
      </w:pPr>
    </w:p>
    <w:p w14:paraId="315AFCEB" w14:textId="77777777" w:rsidR="0099044E" w:rsidRPr="00176634" w:rsidRDefault="0099044E" w:rsidP="00486527">
      <w:pPr>
        <w:pStyle w:val="AppendixHeading"/>
        <w:numPr>
          <w:ilvl w:val="0"/>
          <w:numId w:val="0"/>
        </w:numPr>
        <w:ind w:left="720"/>
        <w:rPr>
          <w:rFonts w:cs="Arial"/>
        </w:rPr>
      </w:pPr>
    </w:p>
    <w:p w14:paraId="315AFCEC" w14:textId="77777777" w:rsidR="0099044E" w:rsidRPr="00176634" w:rsidRDefault="0099044E" w:rsidP="00486527">
      <w:pPr>
        <w:pStyle w:val="AppendixHeading"/>
        <w:numPr>
          <w:ilvl w:val="0"/>
          <w:numId w:val="0"/>
        </w:numPr>
        <w:ind w:left="720"/>
        <w:rPr>
          <w:rFonts w:cs="Arial"/>
        </w:rPr>
      </w:pPr>
    </w:p>
    <w:p w14:paraId="315AFCED" w14:textId="77777777" w:rsidR="0099044E" w:rsidRPr="00176634" w:rsidRDefault="0099044E" w:rsidP="00486527">
      <w:pPr>
        <w:pStyle w:val="AppendixHeading"/>
        <w:numPr>
          <w:ilvl w:val="0"/>
          <w:numId w:val="0"/>
        </w:numPr>
        <w:ind w:left="720"/>
        <w:rPr>
          <w:rFonts w:cs="Arial"/>
        </w:rPr>
      </w:pPr>
    </w:p>
    <w:p w14:paraId="315AFCEE" w14:textId="77777777" w:rsidR="00DC34DB" w:rsidRPr="00DA73C9" w:rsidRDefault="00DC34DB" w:rsidP="00486527">
      <w:pPr>
        <w:rPr>
          <w:rFonts w:ascii="Arial" w:hAnsi="Arial" w:cs="Arial"/>
        </w:rPr>
      </w:pPr>
      <w:r w:rsidRPr="00176634">
        <w:rPr>
          <w:rFonts w:ascii="Arial" w:hAnsi="Arial" w:cs="Arial"/>
        </w:rPr>
        <w:t xml:space="preserve">Note: “C” </w:t>
      </w:r>
      <w:r w:rsidR="000D40BF">
        <w:rPr>
          <w:rFonts w:ascii="Arial" w:hAnsi="Arial" w:cs="Arial"/>
        </w:rPr>
        <w:t>Potential e</w:t>
      </w:r>
      <w:r w:rsidRPr="00176634">
        <w:rPr>
          <w:rFonts w:ascii="Arial" w:hAnsi="Arial" w:cs="Arial"/>
        </w:rPr>
        <w:t>xposed live parts on both sides of the working space.</w:t>
      </w:r>
    </w:p>
    <w:p w14:paraId="315AFCEF" w14:textId="77777777" w:rsidR="0049691F" w:rsidRPr="00DA73C9" w:rsidRDefault="00DC34DB" w:rsidP="00486527">
      <w:pPr>
        <w:ind w:left="540"/>
        <w:rPr>
          <w:rFonts w:ascii="Arial" w:hAnsi="Arial" w:cs="Arial"/>
        </w:rPr>
      </w:pPr>
      <w:r w:rsidRPr="00DA73C9">
        <w:rPr>
          <w:rFonts w:ascii="Arial" w:hAnsi="Arial" w:cs="Arial"/>
        </w:rPr>
        <w:t>“D” Exposed live pasts on one side of the working space and grounded parts on the other side of the working space</w:t>
      </w:r>
      <w:r w:rsidR="00706555" w:rsidRPr="00DA73C9">
        <w:rPr>
          <w:rFonts w:ascii="Arial" w:hAnsi="Arial" w:cs="Arial"/>
        </w:rPr>
        <w:t>. (Concrete, brick or tile walls shall be considered as grounded.)</w:t>
      </w:r>
      <w:r w:rsidR="00D46FC3" w:rsidRPr="00DA73C9">
        <w:rPr>
          <w:rFonts w:ascii="Arial" w:hAnsi="Arial" w:cs="Arial"/>
        </w:rPr>
        <w:br w:type="page"/>
      </w:r>
    </w:p>
    <w:p w14:paraId="315AFCF0" w14:textId="77777777" w:rsidR="0049691F" w:rsidRPr="00DA73C9" w:rsidRDefault="0049691F" w:rsidP="00486527">
      <w:pPr>
        <w:pStyle w:val="Appendix"/>
        <w:rPr>
          <w:rFonts w:ascii="Arial" w:hAnsi="Arial"/>
        </w:rPr>
      </w:pPr>
      <w:r w:rsidRPr="00DA73C9">
        <w:rPr>
          <w:rFonts w:ascii="Arial" w:hAnsi="Arial"/>
        </w:rPr>
        <w:t>Appendix B</w:t>
      </w:r>
      <w:r w:rsidR="00484248" w:rsidRPr="00DA73C9">
        <w:rPr>
          <w:rFonts w:ascii="Arial" w:hAnsi="Arial"/>
        </w:rPr>
        <w:t xml:space="preserve"> Emergency Power Off </w:t>
      </w:r>
      <w:r w:rsidR="002C7C77" w:rsidRPr="00DA73C9">
        <w:rPr>
          <w:rFonts w:ascii="Arial" w:hAnsi="Arial"/>
        </w:rPr>
        <w:t xml:space="preserve">(EPO) </w:t>
      </w:r>
      <w:r w:rsidR="00484248" w:rsidRPr="00DA73C9">
        <w:rPr>
          <w:rFonts w:ascii="Arial" w:hAnsi="Arial"/>
        </w:rPr>
        <w:t>Button Design</w:t>
      </w:r>
    </w:p>
    <w:p w14:paraId="315AFCF1" w14:textId="77777777" w:rsidR="00FF40D5" w:rsidRPr="00DA73C9" w:rsidRDefault="00FF40D5" w:rsidP="00486527">
      <w:pPr>
        <w:pStyle w:val="Appendix"/>
        <w:rPr>
          <w:rFonts w:ascii="Arial" w:hAnsi="Arial"/>
        </w:rPr>
      </w:pPr>
    </w:p>
    <w:p w14:paraId="315AFCF2" w14:textId="77777777" w:rsidR="00FF40D5" w:rsidRPr="00560FB3" w:rsidRDefault="00FF40D5" w:rsidP="00A05D1A">
      <w:pPr>
        <w:pStyle w:val="Heading2"/>
      </w:pPr>
      <w:bookmarkStart w:id="796" w:name="_Toc478460772"/>
      <w:bookmarkStart w:id="797" w:name="_Toc478460904"/>
      <w:bookmarkStart w:id="798" w:name="_Toc475344216"/>
      <w:bookmarkStart w:id="799" w:name="_Toc475427640"/>
      <w:bookmarkStart w:id="800" w:name="_Toc475434212"/>
      <w:bookmarkStart w:id="801" w:name="_Toc478387463"/>
      <w:bookmarkStart w:id="802" w:name="_Toc478389942"/>
      <w:bookmarkStart w:id="803" w:name="_Toc478390245"/>
      <w:bookmarkStart w:id="804" w:name="_Toc478393565"/>
      <w:bookmarkStart w:id="805" w:name="_Toc478535058"/>
      <w:bookmarkStart w:id="806" w:name="_Toc478544233"/>
      <w:bookmarkStart w:id="807" w:name="_Toc479153177"/>
      <w:bookmarkEnd w:id="796"/>
      <w:bookmarkEnd w:id="797"/>
      <w:r w:rsidRPr="00A05D1A">
        <w:t xml:space="preserve">The </w:t>
      </w:r>
      <w:r w:rsidR="00560FB3">
        <w:t>“Emergency Power Off” (</w:t>
      </w:r>
      <w:r w:rsidR="00D73897" w:rsidRPr="00A05D1A">
        <w:t>EPO</w:t>
      </w:r>
      <w:r w:rsidR="00560FB3">
        <w:t>)</w:t>
      </w:r>
      <w:r w:rsidRPr="00A05D1A">
        <w:t xml:space="preserve"> actuator (e.g., button), when activated, </w:t>
      </w:r>
      <w:r w:rsidR="00560FB3">
        <w:t>shall</w:t>
      </w:r>
      <w:r w:rsidR="00560FB3" w:rsidRPr="00A05D1A">
        <w:t xml:space="preserve"> </w:t>
      </w:r>
      <w:r w:rsidRPr="00A05D1A">
        <w:t>place the equipment into a safe shutdown condition, without generating any additional hazard to personnel or the facility.</w:t>
      </w:r>
      <w:bookmarkEnd w:id="798"/>
      <w:bookmarkEnd w:id="799"/>
      <w:bookmarkEnd w:id="800"/>
      <w:bookmarkEnd w:id="801"/>
      <w:bookmarkEnd w:id="802"/>
      <w:bookmarkEnd w:id="803"/>
      <w:bookmarkEnd w:id="804"/>
      <w:bookmarkEnd w:id="805"/>
      <w:bookmarkEnd w:id="806"/>
      <w:bookmarkEnd w:id="807"/>
    </w:p>
    <w:p w14:paraId="315AFCF3" w14:textId="77777777" w:rsidR="00FF40D5" w:rsidRPr="00DA73C9" w:rsidRDefault="00FF40D5" w:rsidP="000835E3">
      <w:pPr>
        <w:pStyle w:val="Heading2"/>
      </w:pPr>
      <w:bookmarkStart w:id="808" w:name="_Toc475344217"/>
      <w:bookmarkStart w:id="809" w:name="_Toc475427641"/>
      <w:bookmarkStart w:id="810" w:name="_Toc475434213"/>
      <w:bookmarkStart w:id="811" w:name="_Toc478387464"/>
      <w:bookmarkStart w:id="812" w:name="_Toc478389943"/>
      <w:bookmarkStart w:id="813" w:name="_Toc478390246"/>
      <w:bookmarkStart w:id="814" w:name="_Toc478393566"/>
      <w:bookmarkStart w:id="815" w:name="_Toc478460774"/>
      <w:bookmarkStart w:id="816" w:name="_Toc478460906"/>
      <w:bookmarkStart w:id="817" w:name="_Toc478535059"/>
      <w:bookmarkStart w:id="818" w:name="_Toc478544234"/>
      <w:bookmarkStart w:id="819" w:name="_Toc479153178"/>
      <w:r w:rsidRPr="00176634">
        <w:t xml:space="preserve">If the </w:t>
      </w:r>
      <w:r w:rsidR="00F14827" w:rsidRPr="00176634">
        <w:t>supplier provides an external EP</w:t>
      </w:r>
      <w:r w:rsidRPr="00176634">
        <w:t xml:space="preserve">O interface on the equipment, the supplier </w:t>
      </w:r>
      <w:r w:rsidR="00560FB3">
        <w:t>shall</w:t>
      </w:r>
      <w:r w:rsidR="00560FB3" w:rsidRPr="00176634">
        <w:t xml:space="preserve"> </w:t>
      </w:r>
      <w:r w:rsidRPr="00176634">
        <w:t>include instructions</w:t>
      </w:r>
      <w:r w:rsidR="00F14827" w:rsidRPr="00176634">
        <w:t xml:space="preserve"> </w:t>
      </w:r>
      <w:r w:rsidRPr="00DA73C9">
        <w:t>for connecting to the interface.</w:t>
      </w:r>
      <w:bookmarkEnd w:id="808"/>
      <w:bookmarkEnd w:id="809"/>
      <w:bookmarkEnd w:id="810"/>
      <w:bookmarkEnd w:id="811"/>
      <w:bookmarkEnd w:id="812"/>
      <w:bookmarkEnd w:id="813"/>
      <w:bookmarkEnd w:id="814"/>
      <w:bookmarkEnd w:id="815"/>
      <w:bookmarkEnd w:id="816"/>
      <w:bookmarkEnd w:id="817"/>
      <w:bookmarkEnd w:id="818"/>
      <w:bookmarkEnd w:id="819"/>
    </w:p>
    <w:p w14:paraId="315AFCF4" w14:textId="77777777" w:rsidR="00FF40D5" w:rsidRPr="00176634" w:rsidRDefault="00FF40D5" w:rsidP="000835E3">
      <w:pPr>
        <w:pStyle w:val="Heading2"/>
      </w:pPr>
      <w:bookmarkStart w:id="820" w:name="_Toc475344218"/>
      <w:bookmarkStart w:id="821" w:name="_Toc475427642"/>
      <w:bookmarkStart w:id="822" w:name="_Toc475434214"/>
      <w:bookmarkStart w:id="823" w:name="_Toc478387465"/>
      <w:bookmarkStart w:id="824" w:name="_Toc478389944"/>
      <w:bookmarkStart w:id="825" w:name="_Toc478390247"/>
      <w:bookmarkStart w:id="826" w:name="_Toc478393567"/>
      <w:bookmarkStart w:id="827" w:name="_Toc478460775"/>
      <w:bookmarkStart w:id="828" w:name="_Toc478460907"/>
      <w:bookmarkStart w:id="829" w:name="_Toc478535060"/>
      <w:bookmarkStart w:id="830" w:name="_Toc478544235"/>
      <w:bookmarkStart w:id="831" w:name="_Toc479153179"/>
      <w:r w:rsidRPr="00176634">
        <w:t xml:space="preserve">Activation of the emergency off circuit </w:t>
      </w:r>
      <w:r w:rsidR="00560FB3">
        <w:t xml:space="preserve">shall </w:t>
      </w:r>
      <w:r w:rsidRPr="00176634">
        <w:t>de-energize all hazardous voltage and all power greater than</w:t>
      </w:r>
      <w:r w:rsidR="000B61D2">
        <w:t xml:space="preserve"> or equal to</w:t>
      </w:r>
      <w:r w:rsidR="00F14827" w:rsidRPr="00176634">
        <w:t xml:space="preserve"> 50</w:t>
      </w:r>
      <w:r w:rsidRPr="00176634">
        <w:t xml:space="preserve"> volt</w:t>
      </w:r>
      <w:r w:rsidR="00F14827" w:rsidRPr="00176634">
        <w:t xml:space="preserve"> AC/DC</w:t>
      </w:r>
      <w:r w:rsidRPr="00176634">
        <w:t xml:space="preserve"> in the equipment beyond the main power enclosure.</w:t>
      </w:r>
      <w:bookmarkEnd w:id="820"/>
      <w:bookmarkEnd w:id="821"/>
      <w:bookmarkEnd w:id="822"/>
      <w:bookmarkEnd w:id="823"/>
      <w:bookmarkEnd w:id="824"/>
      <w:bookmarkEnd w:id="825"/>
      <w:bookmarkEnd w:id="826"/>
      <w:bookmarkEnd w:id="827"/>
      <w:bookmarkEnd w:id="828"/>
      <w:bookmarkEnd w:id="829"/>
      <w:bookmarkEnd w:id="830"/>
      <w:bookmarkEnd w:id="831"/>
    </w:p>
    <w:p w14:paraId="315AFCF5" w14:textId="77777777" w:rsidR="00F14827" w:rsidRPr="00176634" w:rsidRDefault="00D73897" w:rsidP="00F66C08">
      <w:pPr>
        <w:pStyle w:val="Heading3"/>
      </w:pPr>
      <w:r>
        <w:t>A non-hazardous voltage EP</w:t>
      </w:r>
      <w:r w:rsidR="00FF40D5" w:rsidRPr="00176634">
        <w:t>O circuit (typically 24 volts) and its supply may remain energized.</w:t>
      </w:r>
    </w:p>
    <w:p w14:paraId="315AFCF6" w14:textId="77777777" w:rsidR="00F14827" w:rsidRPr="00176634" w:rsidRDefault="00FF40D5" w:rsidP="00291280">
      <w:pPr>
        <w:pStyle w:val="Heading3"/>
      </w:pPr>
      <w:r w:rsidRPr="00DA73C9">
        <w:t>Safety related devices (e.g., smoke detectors, gas/water leak detectors, pressure measurement</w:t>
      </w:r>
      <w:r w:rsidR="00F14827" w:rsidRPr="00DA73C9">
        <w:t xml:space="preserve"> </w:t>
      </w:r>
      <w:r w:rsidR="000B61D2">
        <w:t>devices</w:t>
      </w:r>
      <w:r w:rsidRPr="00DA73C9">
        <w:t>) may remain energized from a non-hazardous power source.</w:t>
      </w:r>
    </w:p>
    <w:p w14:paraId="315AFCF7" w14:textId="77777777" w:rsidR="00F14827" w:rsidRPr="00DA73C9" w:rsidRDefault="00FF40D5" w:rsidP="00291280">
      <w:pPr>
        <w:pStyle w:val="Heading3"/>
      </w:pPr>
      <w:r w:rsidRPr="00DA73C9">
        <w:t>A computer system performing data/alarm logging and error recovery functions may remain</w:t>
      </w:r>
      <w:r w:rsidR="00F14827" w:rsidRPr="00DA73C9">
        <w:t xml:space="preserve"> </w:t>
      </w:r>
      <w:r w:rsidRPr="00DA73C9">
        <w:t>energized, provided that the energized breaker(s), receptacle(s), and each energized conductor termination are</w:t>
      </w:r>
      <w:r w:rsidR="00F14827" w:rsidRPr="00DA73C9">
        <w:t xml:space="preserve"> </w:t>
      </w:r>
      <w:r w:rsidRPr="00DA73C9">
        <w:t>clearly labeled as remaining energized after E</w:t>
      </w:r>
      <w:r w:rsidR="00F14827" w:rsidRPr="00DA73C9">
        <w:t>P</w:t>
      </w:r>
      <w:r w:rsidRPr="00DA73C9">
        <w:t>O activation. Hazardous energized parts that remain energized after</w:t>
      </w:r>
      <w:r w:rsidR="00F14827" w:rsidRPr="00DA73C9">
        <w:t xml:space="preserve"> </w:t>
      </w:r>
      <w:r w:rsidRPr="00DA73C9">
        <w:t>E</w:t>
      </w:r>
      <w:r w:rsidR="00F14827" w:rsidRPr="00DA73C9">
        <w:t>P</w:t>
      </w:r>
      <w:r w:rsidRPr="00DA73C9">
        <w:t xml:space="preserve">O activation </w:t>
      </w:r>
      <w:r w:rsidR="00560FB3" w:rsidRPr="00DA73C9">
        <w:t>s</w:t>
      </w:r>
      <w:r w:rsidR="00560FB3">
        <w:t>hall</w:t>
      </w:r>
      <w:r w:rsidR="00560FB3" w:rsidRPr="00DA73C9">
        <w:t xml:space="preserve"> </w:t>
      </w:r>
      <w:r w:rsidRPr="00DA73C9">
        <w:t>be insulated or guarded to prevent inadvertent contact by personnel.</w:t>
      </w:r>
    </w:p>
    <w:p w14:paraId="315AFCF8" w14:textId="77777777" w:rsidR="00FF40D5" w:rsidRPr="00DA73C9" w:rsidRDefault="00FF40D5" w:rsidP="00A05D1A">
      <w:pPr>
        <w:pStyle w:val="Heading3"/>
      </w:pPr>
      <w:r w:rsidRPr="00DA73C9">
        <w:t>Multiple units mounted separately with no shared hazards and without interconnecting circuits with</w:t>
      </w:r>
      <w:r w:rsidR="00F14827" w:rsidRPr="00DA73C9">
        <w:t xml:space="preserve"> </w:t>
      </w:r>
      <w:r w:rsidRPr="00DA73C9">
        <w:t>hazardous voltages, energy levels or other potentially hazardous conditions may have:</w:t>
      </w:r>
    </w:p>
    <w:p w14:paraId="315AFCF9" w14:textId="77777777" w:rsidR="00F14827" w:rsidRPr="00DA73C9" w:rsidRDefault="000B61D2" w:rsidP="00486527">
      <w:pPr>
        <w:pStyle w:val="Heading4"/>
        <w:autoSpaceDE w:val="0"/>
        <w:autoSpaceDN w:val="0"/>
        <w:adjustRightInd w:val="0"/>
      </w:pPr>
      <w:r>
        <w:t>S</w:t>
      </w:r>
      <w:r w:rsidR="00FF40D5" w:rsidRPr="00176634">
        <w:t>eparate sources of power and separate supply circuit disconnect means if clearly identified, or</w:t>
      </w:r>
    </w:p>
    <w:p w14:paraId="315AFCFA" w14:textId="77777777" w:rsidR="00FF40D5" w:rsidRPr="00DA73C9" w:rsidRDefault="000B61D2" w:rsidP="00486527">
      <w:pPr>
        <w:pStyle w:val="Heading4"/>
        <w:autoSpaceDE w:val="0"/>
        <w:autoSpaceDN w:val="0"/>
        <w:adjustRightInd w:val="0"/>
      </w:pPr>
      <w:r>
        <w:t>S</w:t>
      </w:r>
      <w:r w:rsidR="00FF40D5" w:rsidRPr="00DA73C9">
        <w:t xml:space="preserve">eparate </w:t>
      </w:r>
      <w:r w:rsidR="00D73897">
        <w:t>EPO</w:t>
      </w:r>
      <w:r w:rsidR="00FF40D5" w:rsidRPr="00DA73C9">
        <w:t xml:space="preserve"> circuits, if they are clearly identified.</w:t>
      </w:r>
    </w:p>
    <w:p w14:paraId="315AFCFB" w14:textId="77777777" w:rsidR="00F14827" w:rsidRPr="00176634" w:rsidRDefault="00F14827" w:rsidP="000835E3">
      <w:pPr>
        <w:pStyle w:val="Heading2"/>
      </w:pPr>
      <w:bookmarkStart w:id="832" w:name="_Toc475344219"/>
      <w:bookmarkStart w:id="833" w:name="_Toc475427643"/>
      <w:bookmarkStart w:id="834" w:name="_Toc475434215"/>
      <w:bookmarkStart w:id="835" w:name="_Toc478387466"/>
      <w:bookmarkStart w:id="836" w:name="_Toc478389945"/>
      <w:bookmarkStart w:id="837" w:name="_Toc478390248"/>
      <w:bookmarkStart w:id="838" w:name="_Toc478393568"/>
      <w:bookmarkStart w:id="839" w:name="_Toc478460776"/>
      <w:bookmarkStart w:id="840" w:name="_Toc478460908"/>
      <w:bookmarkStart w:id="841" w:name="_Toc478535061"/>
      <w:bookmarkStart w:id="842" w:name="_Toc478544236"/>
      <w:bookmarkStart w:id="843" w:name="_Toc479153180"/>
      <w:r w:rsidRPr="00176634">
        <w:t>The EP</w:t>
      </w:r>
      <w:r w:rsidR="00FF40D5" w:rsidRPr="00176634">
        <w:t xml:space="preserve">O circuit </w:t>
      </w:r>
      <w:r w:rsidR="00560FB3">
        <w:t>shall</w:t>
      </w:r>
      <w:r w:rsidR="00560FB3" w:rsidRPr="00176634">
        <w:t xml:space="preserve"> </w:t>
      </w:r>
      <w:r w:rsidR="00FF40D5" w:rsidRPr="00176634">
        <w:t>not include features that are intended to allow it to be defeated or bypassed.</w:t>
      </w:r>
      <w:bookmarkEnd w:id="832"/>
      <w:bookmarkEnd w:id="833"/>
      <w:bookmarkEnd w:id="834"/>
      <w:bookmarkEnd w:id="835"/>
      <w:bookmarkEnd w:id="836"/>
      <w:bookmarkEnd w:id="837"/>
      <w:bookmarkEnd w:id="838"/>
      <w:bookmarkEnd w:id="839"/>
      <w:bookmarkEnd w:id="840"/>
      <w:bookmarkEnd w:id="841"/>
      <w:bookmarkEnd w:id="842"/>
      <w:bookmarkEnd w:id="843"/>
    </w:p>
    <w:p w14:paraId="315AFCFC" w14:textId="77777777" w:rsidR="00F14827" w:rsidRPr="00176634" w:rsidRDefault="00FF40D5" w:rsidP="00F66C08">
      <w:pPr>
        <w:pStyle w:val="Heading3"/>
      </w:pPr>
      <w:r w:rsidRPr="00176634">
        <w:t xml:space="preserve">The </w:t>
      </w:r>
      <w:r w:rsidR="00D73897">
        <w:t>EPO</w:t>
      </w:r>
      <w:r w:rsidRPr="00176634">
        <w:t xml:space="preserve"> circuit </w:t>
      </w:r>
      <w:r w:rsidR="00560FB3">
        <w:t>shall</w:t>
      </w:r>
      <w:r w:rsidR="00560FB3" w:rsidRPr="00176634">
        <w:t xml:space="preserve"> </w:t>
      </w:r>
      <w:r w:rsidRPr="00176634">
        <w:t>consist of electromechanical components.</w:t>
      </w:r>
    </w:p>
    <w:p w14:paraId="315AFCFD" w14:textId="77777777" w:rsidR="00FF40D5" w:rsidRPr="00DA73C9" w:rsidRDefault="00FF40D5" w:rsidP="00291280">
      <w:pPr>
        <w:pStyle w:val="Heading3"/>
      </w:pPr>
      <w:r w:rsidRPr="00DA73C9">
        <w:t>Solid-state devices and components may be used, provided the system or relevant parts of the</w:t>
      </w:r>
      <w:r w:rsidR="00F14827" w:rsidRPr="00DA73C9">
        <w:t xml:space="preserve"> </w:t>
      </w:r>
      <w:r w:rsidRPr="00DA73C9">
        <w:t xml:space="preserve">system are evaluated and found suitable for use. The components </w:t>
      </w:r>
      <w:r w:rsidR="00560FB3">
        <w:t xml:space="preserve">shall </w:t>
      </w:r>
      <w:r w:rsidRPr="00DA73C9">
        <w:t>be evaluated and found suitable</w:t>
      </w:r>
      <w:r w:rsidR="00F14827" w:rsidRPr="00DA73C9">
        <w:t xml:space="preserve"> </w:t>
      </w:r>
      <w:r w:rsidRPr="00DA73C9">
        <w:t>considering abnormal conditions such as over voltage, under voltage, power supply interruption, transient over</w:t>
      </w:r>
      <w:r w:rsidR="00F14827" w:rsidRPr="00DA73C9">
        <w:t xml:space="preserve"> </w:t>
      </w:r>
      <w:r w:rsidRPr="00DA73C9">
        <w:t>voltage, ramp voltage, electromagnetic susceptibility, electrostatic discharge, thermal cycling, humidity, dust,</w:t>
      </w:r>
      <w:r w:rsidR="00F14827" w:rsidRPr="00DA73C9">
        <w:t xml:space="preserve"> </w:t>
      </w:r>
      <w:r w:rsidRPr="00DA73C9">
        <w:t>vibration and jarring. The final r</w:t>
      </w:r>
      <w:r w:rsidR="00D73897">
        <w:t>emo</w:t>
      </w:r>
      <w:r w:rsidRPr="00DA73C9">
        <w:t xml:space="preserve">val of power </w:t>
      </w:r>
      <w:r w:rsidR="00560FB3" w:rsidRPr="00DA73C9">
        <w:t>s</w:t>
      </w:r>
      <w:r w:rsidR="00560FB3">
        <w:t>hall</w:t>
      </w:r>
      <w:r w:rsidR="00560FB3" w:rsidRPr="00DA73C9">
        <w:t xml:space="preserve"> </w:t>
      </w:r>
      <w:r w:rsidRPr="00DA73C9">
        <w:t>be accomplished by means of electromechanical</w:t>
      </w:r>
      <w:r w:rsidR="00F14827" w:rsidRPr="00DA73C9">
        <w:t xml:space="preserve"> </w:t>
      </w:r>
      <w:r w:rsidRPr="00DA73C9">
        <w:t>components.</w:t>
      </w:r>
    </w:p>
    <w:p w14:paraId="315AFCFE" w14:textId="77777777" w:rsidR="003A176E" w:rsidRPr="00176634" w:rsidRDefault="00F62C45" w:rsidP="000835E3">
      <w:pPr>
        <w:pStyle w:val="Heading2"/>
      </w:pPr>
      <w:bookmarkStart w:id="844" w:name="_Toc475344220"/>
      <w:bookmarkStart w:id="845" w:name="_Toc475427644"/>
      <w:bookmarkStart w:id="846" w:name="_Toc475434216"/>
      <w:bookmarkStart w:id="847" w:name="_Toc478387467"/>
      <w:bookmarkStart w:id="848" w:name="_Toc478389946"/>
      <w:bookmarkStart w:id="849" w:name="_Toc478390249"/>
      <w:bookmarkStart w:id="850" w:name="_Toc478393569"/>
      <w:bookmarkStart w:id="851" w:name="_Toc478460777"/>
      <w:bookmarkStart w:id="852" w:name="_Toc478460909"/>
      <w:bookmarkStart w:id="853" w:name="_Toc478535062"/>
      <w:bookmarkStart w:id="854" w:name="_Toc478544237"/>
      <w:bookmarkStart w:id="855" w:name="_Toc479153181"/>
      <w:r>
        <w:t>The</w:t>
      </w:r>
      <w:r w:rsidRPr="00176634">
        <w:t xml:space="preserve"> </w:t>
      </w:r>
      <w:r w:rsidR="00FF40D5" w:rsidRPr="00176634">
        <w:t>E</w:t>
      </w:r>
      <w:r w:rsidR="003A176E" w:rsidRPr="00176634">
        <w:t>P</w:t>
      </w:r>
      <w:r w:rsidR="00FF40D5" w:rsidRPr="00176634">
        <w:t xml:space="preserve">O circuit </w:t>
      </w:r>
      <w:r w:rsidR="00560FB3" w:rsidRPr="00176634">
        <w:t>s</w:t>
      </w:r>
      <w:r w:rsidR="00560FB3">
        <w:t>hall</w:t>
      </w:r>
      <w:r w:rsidR="00560FB3" w:rsidRPr="00176634">
        <w:t xml:space="preserve"> </w:t>
      </w:r>
      <w:r w:rsidR="00FF40D5" w:rsidRPr="00176634">
        <w:t>be fault-tolerant.</w:t>
      </w:r>
      <w:bookmarkEnd w:id="844"/>
      <w:bookmarkEnd w:id="845"/>
      <w:bookmarkEnd w:id="846"/>
      <w:bookmarkEnd w:id="847"/>
      <w:bookmarkEnd w:id="848"/>
      <w:bookmarkEnd w:id="849"/>
      <w:bookmarkEnd w:id="850"/>
      <w:bookmarkEnd w:id="851"/>
      <w:bookmarkEnd w:id="852"/>
      <w:bookmarkEnd w:id="853"/>
      <w:bookmarkEnd w:id="854"/>
      <w:bookmarkEnd w:id="855"/>
    </w:p>
    <w:p w14:paraId="315AFCFF" w14:textId="77777777" w:rsidR="003A176E" w:rsidRPr="00176634" w:rsidRDefault="003A176E" w:rsidP="00F66C08">
      <w:pPr>
        <w:pStyle w:val="Heading3"/>
      </w:pPr>
      <w:r w:rsidRPr="00176634">
        <w:t>Resetting the EP</w:t>
      </w:r>
      <w:r w:rsidR="00FF40D5" w:rsidRPr="00176634">
        <w:t xml:space="preserve">O switch </w:t>
      </w:r>
      <w:r w:rsidR="00560FB3">
        <w:t>shall</w:t>
      </w:r>
      <w:r w:rsidR="00560FB3" w:rsidRPr="00176634">
        <w:t xml:space="preserve"> </w:t>
      </w:r>
      <w:r w:rsidR="00FF40D5" w:rsidRPr="00176634">
        <w:t>not re-energize circuits, equipment, or subassemblies.</w:t>
      </w:r>
    </w:p>
    <w:p w14:paraId="315AFD00" w14:textId="77777777" w:rsidR="003A176E" w:rsidRPr="00DA73C9" w:rsidRDefault="00FF40D5" w:rsidP="00291280">
      <w:pPr>
        <w:pStyle w:val="Heading3"/>
      </w:pPr>
      <w:r w:rsidRPr="00DA73C9">
        <w:t xml:space="preserve">The </w:t>
      </w:r>
      <w:r w:rsidR="00D73897">
        <w:t>EPO</w:t>
      </w:r>
      <w:r w:rsidRPr="00DA73C9">
        <w:t xml:space="preserve"> circuit </w:t>
      </w:r>
      <w:r w:rsidR="00560FB3">
        <w:t>shall</w:t>
      </w:r>
      <w:r w:rsidR="00560FB3" w:rsidRPr="00DA73C9">
        <w:t xml:space="preserve"> </w:t>
      </w:r>
      <w:r w:rsidRPr="00DA73C9">
        <w:t>shut down the equipment by de-energizing rather than energizing control</w:t>
      </w:r>
      <w:r w:rsidR="003A176E" w:rsidRPr="00DA73C9">
        <w:t xml:space="preserve"> </w:t>
      </w:r>
      <w:r w:rsidRPr="00DA73C9">
        <w:t>components.</w:t>
      </w:r>
    </w:p>
    <w:p w14:paraId="315AFD01" w14:textId="77777777" w:rsidR="003A176E" w:rsidRPr="00DA73C9" w:rsidRDefault="00FF40D5" w:rsidP="00291280">
      <w:pPr>
        <w:pStyle w:val="Heading3"/>
      </w:pPr>
      <w:r w:rsidRPr="00DA73C9">
        <w:t xml:space="preserve">The </w:t>
      </w:r>
      <w:r w:rsidR="00D73897">
        <w:t>EPO</w:t>
      </w:r>
      <w:r w:rsidRPr="00DA73C9">
        <w:t xml:space="preserve"> circuit </w:t>
      </w:r>
      <w:r w:rsidR="00560FB3">
        <w:t>shall</w:t>
      </w:r>
      <w:r w:rsidR="00560FB3" w:rsidRPr="00DA73C9">
        <w:t xml:space="preserve"> </w:t>
      </w:r>
      <w:r w:rsidRPr="00DA73C9">
        <w:t>require manual resetting so that power cannot be restored automatically.</w:t>
      </w:r>
    </w:p>
    <w:p w14:paraId="315AFD02" w14:textId="77777777" w:rsidR="000835E3" w:rsidRDefault="000835E3" w:rsidP="000835E3">
      <w:pPr>
        <w:pStyle w:val="Heading2"/>
      </w:pPr>
      <w:bookmarkStart w:id="856" w:name="_Toc478387468"/>
      <w:bookmarkStart w:id="857" w:name="_Toc478389947"/>
      <w:bookmarkStart w:id="858" w:name="_Toc478390250"/>
      <w:bookmarkStart w:id="859" w:name="_Toc478393570"/>
      <w:bookmarkStart w:id="860" w:name="_Toc478460778"/>
      <w:bookmarkStart w:id="861" w:name="_Toc478460910"/>
      <w:bookmarkStart w:id="862" w:name="_Toc478535063"/>
      <w:bookmarkStart w:id="863" w:name="_Toc478544238"/>
      <w:bookmarkStart w:id="864" w:name="_Toc479153182"/>
      <w:bookmarkStart w:id="865" w:name="_Toc475344221"/>
      <w:bookmarkStart w:id="866" w:name="_Toc475427645"/>
      <w:bookmarkStart w:id="867" w:name="_Toc475434217"/>
      <w:r>
        <w:t>The EPO</w:t>
      </w:r>
      <w:r w:rsidR="00FF40D5" w:rsidRPr="00176634">
        <w:t xml:space="preserve"> button </w:t>
      </w:r>
      <w:r w:rsidR="00560FB3">
        <w:t>shall</w:t>
      </w:r>
      <w:r w:rsidR="00F62C45">
        <w:t xml:space="preserve"> be</w:t>
      </w:r>
      <w:r w:rsidR="00560FB3" w:rsidRPr="00176634">
        <w:t xml:space="preserve"> </w:t>
      </w:r>
      <w:r>
        <w:t>designed as follows:</w:t>
      </w:r>
      <w:bookmarkEnd w:id="856"/>
      <w:bookmarkEnd w:id="857"/>
      <w:bookmarkEnd w:id="858"/>
      <w:bookmarkEnd w:id="859"/>
      <w:bookmarkEnd w:id="860"/>
      <w:bookmarkEnd w:id="861"/>
      <w:bookmarkEnd w:id="862"/>
      <w:bookmarkEnd w:id="863"/>
      <w:bookmarkEnd w:id="864"/>
    </w:p>
    <w:p w14:paraId="315AFD03" w14:textId="77777777" w:rsidR="000835E3" w:rsidRPr="00745088" w:rsidRDefault="000835E3" w:rsidP="00F66C08">
      <w:pPr>
        <w:pStyle w:val="Heading3"/>
      </w:pPr>
      <w:r>
        <w:t>R</w:t>
      </w:r>
      <w:r w:rsidR="00FF40D5" w:rsidRPr="00176634">
        <w:t xml:space="preserve">ed and mushroom shaped. </w:t>
      </w:r>
      <w:r w:rsidRPr="00745088">
        <w:t xml:space="preserve">Activation of the EPO shall be achieved using the palm of the </w:t>
      </w:r>
      <w:r>
        <w:t>hand;</w:t>
      </w:r>
    </w:p>
    <w:p w14:paraId="315AFD04" w14:textId="77777777" w:rsidR="000835E3" w:rsidRPr="00745088" w:rsidRDefault="000835E3" w:rsidP="00A05D1A">
      <w:pPr>
        <w:pStyle w:val="Heading3"/>
        <w:numPr>
          <w:ilvl w:val="0"/>
          <w:numId w:val="0"/>
        </w:numPr>
        <w:ind w:left="1714"/>
      </w:pPr>
      <w:r w:rsidRPr="00745088">
        <w:t xml:space="preserve">Note: If accidental contact is of concern then a guard </w:t>
      </w:r>
      <w:r>
        <w:t>may</w:t>
      </w:r>
      <w:r w:rsidRPr="00745088">
        <w:t xml:space="preserve"> be provide</w:t>
      </w:r>
      <w:r>
        <w:t>d</w:t>
      </w:r>
      <w:r w:rsidRPr="00745088">
        <w:t>. This guard shall not extend greater than one quarter inch past the EPO button.</w:t>
      </w:r>
    </w:p>
    <w:bookmarkEnd w:id="865"/>
    <w:bookmarkEnd w:id="866"/>
    <w:bookmarkEnd w:id="867"/>
    <w:p w14:paraId="315AFD05" w14:textId="77777777" w:rsidR="003A176E" w:rsidRPr="00176634" w:rsidRDefault="00523239" w:rsidP="00F66C08">
      <w:pPr>
        <w:pStyle w:val="Heading3"/>
      </w:pPr>
      <w:r>
        <w:t xml:space="preserve">Non-lockable </w:t>
      </w:r>
      <w:r w:rsidR="00F62C45">
        <w:t xml:space="preserve">and </w:t>
      </w:r>
      <w:r>
        <w:t>self-latching (e.g.</w:t>
      </w:r>
      <w:r w:rsidR="00F62C45">
        <w:t>,</w:t>
      </w:r>
      <w:r w:rsidR="003A176E" w:rsidRPr="00176634">
        <w:t xml:space="preserve"> twist- or pull-to-release)</w:t>
      </w:r>
      <w:r w:rsidR="00F62C45">
        <w:t>;</w:t>
      </w:r>
      <w:r w:rsidR="003A176E" w:rsidRPr="00176634">
        <w:t xml:space="preserve"> </w:t>
      </w:r>
    </w:p>
    <w:p w14:paraId="315AFD06" w14:textId="77777777" w:rsidR="003A176E" w:rsidRPr="00DA73C9" w:rsidRDefault="00F62C45" w:rsidP="00291280">
      <w:pPr>
        <w:pStyle w:val="Heading3"/>
      </w:pPr>
      <w:r>
        <w:t>C</w:t>
      </w:r>
      <w:r w:rsidR="00FF40D5" w:rsidRPr="00DA73C9">
        <w:t>learly labeled as</w:t>
      </w:r>
      <w:r w:rsidR="003A176E" w:rsidRPr="00DA73C9">
        <w:t xml:space="preserve"> “EP</w:t>
      </w:r>
      <w:r w:rsidR="00FF40D5" w:rsidRPr="00DA73C9">
        <w:t xml:space="preserve">O,” “Emergency </w:t>
      </w:r>
      <w:r w:rsidR="000B61D2">
        <w:t xml:space="preserve">Power </w:t>
      </w:r>
      <w:r w:rsidR="00FF40D5" w:rsidRPr="00DA73C9">
        <w:t>Off,” or the equivalent</w:t>
      </w:r>
      <w:r>
        <w:t>,</w:t>
      </w:r>
      <w:r w:rsidR="00FF40D5" w:rsidRPr="00DA73C9">
        <w:t xml:space="preserve"> and</w:t>
      </w:r>
      <w:r w:rsidR="003A176E" w:rsidRPr="00DA73C9">
        <w:t xml:space="preserve"> </w:t>
      </w:r>
    </w:p>
    <w:p w14:paraId="315AFD07" w14:textId="77777777" w:rsidR="00746BDB" w:rsidRPr="00DA73C9" w:rsidRDefault="00F62C45" w:rsidP="00291280">
      <w:pPr>
        <w:pStyle w:val="Heading3"/>
      </w:pPr>
      <w:r>
        <w:t>C</w:t>
      </w:r>
      <w:r w:rsidR="00FF40D5" w:rsidRPr="00DA73C9">
        <w:t>learly legible from the viewing location. The label may appear on the button or on the yellow</w:t>
      </w:r>
      <w:r w:rsidR="003A176E" w:rsidRPr="00DA73C9">
        <w:t xml:space="preserve"> </w:t>
      </w:r>
      <w:r w:rsidR="00FF40D5" w:rsidRPr="00DA73C9">
        <w:t>background.</w:t>
      </w:r>
    </w:p>
    <w:p w14:paraId="315AFD08" w14:textId="77777777" w:rsidR="00F62C45" w:rsidRDefault="00F62C45" w:rsidP="00A05D1A">
      <w:pPr>
        <w:pStyle w:val="Heading2"/>
      </w:pPr>
      <w:bookmarkStart w:id="868" w:name="_Toc478387469"/>
      <w:bookmarkStart w:id="869" w:name="_Toc478389948"/>
      <w:bookmarkStart w:id="870" w:name="_Toc478390251"/>
      <w:bookmarkStart w:id="871" w:name="_Toc478393571"/>
      <w:bookmarkStart w:id="872" w:name="_Toc478460779"/>
      <w:bookmarkStart w:id="873" w:name="_Toc478460911"/>
      <w:bookmarkStart w:id="874" w:name="_Toc478535064"/>
      <w:bookmarkStart w:id="875" w:name="_Toc478544239"/>
      <w:bookmarkStart w:id="876" w:name="_Toc479153183"/>
      <w:r>
        <w:t>The EPO button shall be located as follows:</w:t>
      </w:r>
      <w:bookmarkEnd w:id="868"/>
      <w:bookmarkEnd w:id="869"/>
      <w:bookmarkEnd w:id="870"/>
      <w:bookmarkEnd w:id="871"/>
      <w:bookmarkEnd w:id="872"/>
      <w:bookmarkEnd w:id="873"/>
      <w:bookmarkEnd w:id="874"/>
      <w:bookmarkEnd w:id="875"/>
      <w:bookmarkEnd w:id="876"/>
    </w:p>
    <w:p w14:paraId="315AFD09" w14:textId="77777777" w:rsidR="00746BDB" w:rsidRPr="00DA73C9" w:rsidRDefault="00F62C45" w:rsidP="00F66C08">
      <w:pPr>
        <w:pStyle w:val="Heading3"/>
      </w:pPr>
      <w:r>
        <w:t>R</w:t>
      </w:r>
      <w:r w:rsidR="00FF40D5" w:rsidRPr="00DA73C9">
        <w:t>eadily accessible from operating and regularly scheduled maintenance</w:t>
      </w:r>
      <w:r w:rsidR="00746BDB" w:rsidRPr="00DA73C9">
        <w:t xml:space="preserve"> </w:t>
      </w:r>
      <w:r w:rsidR="00FF40D5" w:rsidRPr="00DA73C9">
        <w:t>locations</w:t>
      </w:r>
      <w:r>
        <w:t>;</w:t>
      </w:r>
    </w:p>
    <w:p w14:paraId="315AFD0A" w14:textId="77777777" w:rsidR="00746BDB" w:rsidRPr="00DA73C9" w:rsidRDefault="00F62C45" w:rsidP="00291280">
      <w:pPr>
        <w:pStyle w:val="Heading3"/>
      </w:pPr>
      <w:r>
        <w:t>L</w:t>
      </w:r>
      <w:r w:rsidR="00FF40D5" w:rsidRPr="00DA73C9">
        <w:t>ocated or guarded to minimize accidental activation</w:t>
      </w:r>
      <w:r>
        <w:t>, and</w:t>
      </w:r>
    </w:p>
    <w:p w14:paraId="315AFD0B" w14:textId="77777777" w:rsidR="00746BDB" w:rsidRPr="00176634" w:rsidRDefault="00FF40D5" w:rsidP="00291280">
      <w:pPr>
        <w:pStyle w:val="Heading3"/>
      </w:pPr>
      <w:r w:rsidRPr="00DA73C9">
        <w:t>The person actuating or inspecting the E</w:t>
      </w:r>
      <w:r w:rsidR="00746BDB" w:rsidRPr="00DA73C9">
        <w:t>P</w:t>
      </w:r>
      <w:r w:rsidRPr="00DA73C9">
        <w:t xml:space="preserve">O button </w:t>
      </w:r>
      <w:r w:rsidR="00F62C45" w:rsidRPr="00DA73C9">
        <w:t>s</w:t>
      </w:r>
      <w:r w:rsidR="00F62C45">
        <w:t>hall</w:t>
      </w:r>
      <w:r w:rsidR="00F62C45" w:rsidRPr="00DA73C9">
        <w:t xml:space="preserve"> </w:t>
      </w:r>
      <w:r w:rsidRPr="00DA73C9">
        <w:t>not be exposed to serious risks of tripping or</w:t>
      </w:r>
      <w:r w:rsidR="00746BDB" w:rsidRPr="00DA73C9">
        <w:t xml:space="preserve"> </w:t>
      </w:r>
      <w:r w:rsidRPr="00DA73C9">
        <w:t>falling or of coming in contact with energized electrical parts, moving machinery, surfaces or objects operating at</w:t>
      </w:r>
      <w:r w:rsidR="00746BDB" w:rsidRPr="00DA73C9">
        <w:t xml:space="preserve"> </w:t>
      </w:r>
      <w:r w:rsidRPr="00DA73C9">
        <w:t>high temperatures, or other hazardous equipment.</w:t>
      </w:r>
      <w:r w:rsidR="00746BDB" w:rsidRPr="00DA73C9">
        <w:t xml:space="preserve"> </w:t>
      </w:r>
    </w:p>
    <w:p w14:paraId="315AFD0C" w14:textId="77777777" w:rsidR="00746BDB" w:rsidRPr="00DA73C9" w:rsidRDefault="00746BDB">
      <w:pPr>
        <w:rPr>
          <w:rFonts w:ascii="Arial" w:hAnsi="Arial" w:cs="Arial"/>
        </w:rPr>
      </w:pPr>
    </w:p>
    <w:p w14:paraId="315AFD0D" w14:textId="77777777" w:rsidR="004670F3" w:rsidRPr="00DA73C9" w:rsidRDefault="00F62C45" w:rsidP="00486527">
      <w:pPr>
        <w:ind w:left="720" w:firstLine="720"/>
        <w:rPr>
          <w:rFonts w:ascii="Arial" w:hAnsi="Arial" w:cs="Arial"/>
        </w:rPr>
      </w:pPr>
      <w:r w:rsidRPr="00DA73C9">
        <w:rPr>
          <w:rFonts w:ascii="Arial" w:hAnsi="Arial" w:cs="Arial"/>
          <w:noProof/>
        </w:rPr>
        <mc:AlternateContent>
          <mc:Choice Requires="wps">
            <w:drawing>
              <wp:anchor distT="0" distB="0" distL="114300" distR="114300" simplePos="0" relativeHeight="251722752" behindDoc="0" locked="0" layoutInCell="1" allowOverlap="1" wp14:anchorId="315AFDD5" wp14:editId="315AFDD6">
                <wp:simplePos x="0" y="0"/>
                <wp:positionH relativeFrom="column">
                  <wp:posOffset>3002280</wp:posOffset>
                </wp:positionH>
                <wp:positionV relativeFrom="paragraph">
                  <wp:posOffset>487045</wp:posOffset>
                </wp:positionV>
                <wp:extent cx="2844800" cy="480060"/>
                <wp:effectExtent l="0" t="0" r="0" b="0"/>
                <wp:wrapNone/>
                <wp:docPr id="1158" name="Text Box 1158"/>
                <wp:cNvGraphicFramePr/>
                <a:graphic xmlns:a="http://schemas.openxmlformats.org/drawingml/2006/main">
                  <a:graphicData uri="http://schemas.microsoft.com/office/word/2010/wordprocessingShape">
                    <wps:wsp>
                      <wps:cNvSpPr txBox="1"/>
                      <wps:spPr>
                        <a:xfrm>
                          <a:off x="0" y="0"/>
                          <a:ext cx="28448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AFE63" w14:textId="77777777" w:rsidR="005B6932" w:rsidRPr="00F62C45" w:rsidRDefault="005B6932">
                            <w:pPr>
                              <w:rPr>
                                <w:rFonts w:ascii="Arial" w:hAnsi="Arial" w:cs="Arial"/>
                              </w:rPr>
                            </w:pPr>
                            <w:r w:rsidRPr="00F62C45">
                              <w:rPr>
                                <w:rFonts w:ascii="Arial" w:hAnsi="Arial" w:cs="Arial"/>
                              </w:rPr>
                              <w:t>Example Emergency Power Off with</w:t>
                            </w:r>
                            <w:r>
                              <w:rPr>
                                <w:rFonts w:ascii="Arial" w:hAnsi="Arial" w:cs="Arial"/>
                              </w:rPr>
                              <w:t xml:space="preserve">out </w:t>
                            </w:r>
                            <w:r w:rsidRPr="00F62C45">
                              <w:rPr>
                                <w:rFonts w:ascii="Arial" w:hAnsi="Arial" w:cs="Arial"/>
                              </w:rPr>
                              <w:t>guard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58" o:spid="_x0000_s1132" type="#_x0000_t202" style="position:absolute;left:0;text-align:left;margin-left:236.4pt;margin-top:38.35pt;width:224pt;height:37.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" filled="f" stroked="f" strokeweight=".5pt">
                <v:textbox>
                  <w:txbxContent>
                    <w:p w:rsidR="005B6932" w:rsidRPr="00F62C45" w:rsidRDefault="005B6932">
                      <w:pPr>
                        <w:rPr>
                          <w:rFonts w:ascii="Arial" w:hAnsi="Arial" w:cs="Arial"/>
                        </w:rPr>
                      </w:pPr>
                      <w:r w:rsidRPr="00F62C45">
                        <w:rPr>
                          <w:rFonts w:ascii="Arial" w:hAnsi="Arial" w:cs="Arial"/>
                        </w:rPr>
                        <w:t>Example Emergency Power Off with</w:t>
                      </w:r>
                      <w:r>
                        <w:rPr>
                          <w:rFonts w:ascii="Arial" w:hAnsi="Arial" w:cs="Arial"/>
                        </w:rPr>
                        <w:t xml:space="preserve">out </w:t>
                      </w:r>
                      <w:r w:rsidRPr="00F62C45">
                        <w:rPr>
                          <w:rFonts w:ascii="Arial" w:hAnsi="Arial" w:cs="Arial"/>
                        </w:rPr>
                        <w:t>guard present</w:t>
                      </w:r>
                    </w:p>
                  </w:txbxContent>
                </v:textbox>
              </v:shape>
            </w:pict>
          </mc:Fallback>
        </mc:AlternateContent>
      </w:r>
      <w:r>
        <w:rPr>
          <w:noProof/>
        </w:rPr>
        <w:drawing>
          <wp:inline distT="0" distB="0" distL="0" distR="0" wp14:anchorId="315AFDD7" wp14:editId="315AFDD8">
            <wp:extent cx="825689" cy="825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4029" cy="824029"/>
                    </a:xfrm>
                    <a:prstGeom prst="rect">
                      <a:avLst/>
                    </a:prstGeom>
                  </pic:spPr>
                </pic:pic>
              </a:graphicData>
            </a:graphic>
          </wp:inline>
        </w:drawing>
      </w:r>
    </w:p>
    <w:p w14:paraId="315AFD0E" w14:textId="77777777" w:rsidR="004670F3" w:rsidRPr="00DA73C9" w:rsidRDefault="004670F3" w:rsidP="00486527">
      <w:pPr>
        <w:ind w:left="720" w:firstLine="720"/>
        <w:rPr>
          <w:rFonts w:ascii="Arial" w:hAnsi="Arial" w:cs="Arial"/>
        </w:rPr>
      </w:pPr>
    </w:p>
    <w:p w14:paraId="315AFD0F" w14:textId="77777777" w:rsidR="004670F3" w:rsidRPr="00DA73C9" w:rsidRDefault="004670F3" w:rsidP="00486527">
      <w:pPr>
        <w:ind w:left="720" w:firstLine="720"/>
        <w:rPr>
          <w:rFonts w:ascii="Arial" w:hAnsi="Arial" w:cs="Arial"/>
        </w:rPr>
      </w:pPr>
    </w:p>
    <w:p w14:paraId="315AFD10" w14:textId="77777777" w:rsidR="00F62C45" w:rsidRDefault="00746BDB" w:rsidP="00486527">
      <w:pPr>
        <w:ind w:left="720" w:firstLine="720"/>
        <w:rPr>
          <w:rFonts w:ascii="Arial" w:hAnsi="Arial" w:cs="Arial"/>
        </w:rPr>
      </w:pPr>
      <w:r w:rsidRPr="00DA73C9">
        <w:rPr>
          <w:rFonts w:ascii="Arial" w:hAnsi="Arial" w:cs="Arial"/>
          <w:noProof/>
        </w:rPr>
        <mc:AlternateContent>
          <mc:Choice Requires="wps">
            <w:drawing>
              <wp:anchor distT="0" distB="0" distL="114300" distR="114300" simplePos="0" relativeHeight="251724800" behindDoc="0" locked="0" layoutInCell="1" allowOverlap="1" wp14:anchorId="315AFDD9" wp14:editId="315AFDDA">
                <wp:simplePos x="0" y="0"/>
                <wp:positionH relativeFrom="column">
                  <wp:posOffset>3001645</wp:posOffset>
                </wp:positionH>
                <wp:positionV relativeFrom="paragraph">
                  <wp:posOffset>439208</wp:posOffset>
                </wp:positionV>
                <wp:extent cx="2844800" cy="321310"/>
                <wp:effectExtent l="0" t="0" r="0" b="2540"/>
                <wp:wrapNone/>
                <wp:docPr id="1159" name="Text Box 1159"/>
                <wp:cNvGraphicFramePr/>
                <a:graphic xmlns:a="http://schemas.openxmlformats.org/drawingml/2006/main">
                  <a:graphicData uri="http://schemas.microsoft.com/office/word/2010/wordprocessingShape">
                    <wps:wsp>
                      <wps:cNvSpPr txBox="1"/>
                      <wps:spPr>
                        <a:xfrm>
                          <a:off x="0" y="0"/>
                          <a:ext cx="284480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AFE64" w14:textId="77777777" w:rsidR="005B6932" w:rsidRPr="00F62C45" w:rsidRDefault="005B6932" w:rsidP="00746BDB">
                            <w:pPr>
                              <w:rPr>
                                <w:rFonts w:ascii="Arial" w:hAnsi="Arial" w:cs="Arial"/>
                              </w:rPr>
                            </w:pPr>
                            <w:r w:rsidRPr="00F62C45">
                              <w:rPr>
                                <w:rFonts w:ascii="Arial" w:hAnsi="Arial" w:cs="Arial"/>
                              </w:rPr>
                              <w:t>Emergency Power Off guard with label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59" o:spid="_x0000_s1133" type="#_x0000_t202" style="position:absolute;left:0;text-align:left;margin-left:236.35pt;margin-top:34.6pt;width:224pt;height:25.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" filled="f" stroked="f" strokeweight=".5pt">
                <v:textbox>
                  <w:txbxContent>
                    <w:p w:rsidR="005B6932" w:rsidRPr="00F62C45" w:rsidRDefault="005B6932" w:rsidP="00746BDB">
                      <w:pPr>
                        <w:rPr>
                          <w:rFonts w:ascii="Arial" w:hAnsi="Arial" w:cs="Arial"/>
                        </w:rPr>
                      </w:pPr>
                      <w:r w:rsidRPr="00F62C45">
                        <w:rPr>
                          <w:rFonts w:ascii="Arial" w:hAnsi="Arial" w:cs="Arial"/>
                        </w:rPr>
                        <w:t>Emergency Power Off guard with label present</w:t>
                      </w:r>
                    </w:p>
                  </w:txbxContent>
                </v:textbox>
              </v:shape>
            </w:pict>
          </mc:Fallback>
        </mc:AlternateContent>
      </w:r>
      <w:r w:rsidRPr="00DA73C9">
        <w:rPr>
          <w:rFonts w:ascii="Arial" w:hAnsi="Arial" w:cs="Arial"/>
          <w:noProof/>
        </w:rPr>
        <w:drawing>
          <wp:inline distT="0" distB="0" distL="0" distR="0" wp14:anchorId="315AFDDB" wp14:editId="315AFDDC">
            <wp:extent cx="696784" cy="758039"/>
            <wp:effectExtent l="0" t="0" r="8255" b="4445"/>
            <wp:docPr id="1156" name="Picture 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00307" cy="761871"/>
                    </a:xfrm>
                    <a:prstGeom prst="rect">
                      <a:avLst/>
                    </a:prstGeom>
                  </pic:spPr>
                </pic:pic>
              </a:graphicData>
            </a:graphic>
          </wp:inline>
        </w:drawing>
      </w:r>
    </w:p>
    <w:p w14:paraId="315AFD11" w14:textId="77777777" w:rsidR="0049691F" w:rsidRPr="00DA73C9" w:rsidRDefault="00F62C45" w:rsidP="00486527">
      <w:pPr>
        <w:ind w:left="720" w:firstLine="720"/>
        <w:rPr>
          <w:rFonts w:ascii="Arial" w:hAnsi="Arial" w:cs="Arial"/>
        </w:rPr>
      </w:pPr>
      <w:r w:rsidRPr="00DA73C9">
        <w:rPr>
          <w:rFonts w:ascii="Arial" w:hAnsi="Arial" w:cs="Arial"/>
          <w:noProof/>
        </w:rPr>
        <mc:AlternateContent>
          <mc:Choice Requires="wps">
            <w:drawing>
              <wp:anchor distT="0" distB="0" distL="114300" distR="114300" simplePos="0" relativeHeight="251728896" behindDoc="0" locked="0" layoutInCell="1" allowOverlap="1" wp14:anchorId="315AFDDD" wp14:editId="315AFDDE">
                <wp:simplePos x="0" y="0"/>
                <wp:positionH relativeFrom="column">
                  <wp:posOffset>3002441</wp:posOffset>
                </wp:positionH>
                <wp:positionV relativeFrom="paragraph">
                  <wp:posOffset>508635</wp:posOffset>
                </wp:positionV>
                <wp:extent cx="2844800" cy="5486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284480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AFE65" w14:textId="77777777" w:rsidR="005B6932" w:rsidRPr="00F62C45" w:rsidRDefault="005B6932" w:rsidP="00F62C45">
                            <w:pPr>
                              <w:rPr>
                                <w:rFonts w:ascii="Arial" w:hAnsi="Arial" w:cs="Arial"/>
                              </w:rPr>
                            </w:pPr>
                            <w:r w:rsidRPr="00F62C45">
                              <w:rPr>
                                <w:rFonts w:ascii="Arial" w:hAnsi="Arial" w:cs="Arial"/>
                              </w:rPr>
                              <w:t xml:space="preserve">Example Emergency Power Off </w:t>
                            </w:r>
                            <w:r>
                              <w:rPr>
                                <w:rFonts w:ascii="Arial" w:hAnsi="Arial" w:cs="Arial"/>
                              </w:rPr>
                              <w:t>with guard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134" type="#_x0000_t202" style="position:absolute;left:0;text-align:left;margin-left:236.4pt;margin-top:40.05pt;width:224pt;height:43.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" filled="f" stroked="f" strokeweight=".5pt">
                <v:textbox>
                  <w:txbxContent>
                    <w:p w:rsidR="005B6932" w:rsidRPr="00F62C45" w:rsidRDefault="005B6932" w:rsidP="00F62C45">
                      <w:pPr>
                        <w:rPr>
                          <w:rFonts w:ascii="Arial" w:hAnsi="Arial" w:cs="Arial"/>
                        </w:rPr>
                      </w:pPr>
                      <w:r w:rsidRPr="00F62C45">
                        <w:rPr>
                          <w:rFonts w:ascii="Arial" w:hAnsi="Arial" w:cs="Arial"/>
                        </w:rPr>
                        <w:t xml:space="preserve">Example Emergency Power Off </w:t>
                      </w:r>
                      <w:r>
                        <w:rPr>
                          <w:rFonts w:ascii="Arial" w:hAnsi="Arial" w:cs="Arial"/>
                        </w:rPr>
                        <w:t>with guard present</w:t>
                      </w:r>
                    </w:p>
                  </w:txbxContent>
                </v:textbox>
              </v:shape>
            </w:pict>
          </mc:Fallback>
        </mc:AlternateContent>
      </w:r>
      <w:r w:rsidRPr="00DA73C9">
        <w:rPr>
          <w:rFonts w:ascii="Arial" w:hAnsi="Arial" w:cs="Arial"/>
          <w:noProof/>
        </w:rPr>
        <w:drawing>
          <wp:inline distT="0" distB="0" distL="0" distR="0" wp14:anchorId="315AFDDF" wp14:editId="315AFDE0">
            <wp:extent cx="777760" cy="723643"/>
            <wp:effectExtent l="274637" t="258763" r="449898" b="449897"/>
            <wp:docPr id="6" name="Picture 15" descr="Miho_Fab 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Miho_Fab 775.jpg"/>
                    <pic:cNvPicPr>
                      <a:picLocks noChangeAspect="1"/>
                    </pic:cNvPicPr>
                  </pic:nvPicPr>
                  <pic:blipFill>
                    <a:blip r:embed="rId14" cstate="print"/>
                    <a:srcRect l="18266" t="25200" r="30103" b="8744"/>
                    <a:stretch>
                      <a:fillRect/>
                    </a:stretch>
                  </pic:blipFill>
                  <pic:spPr>
                    <a:xfrm rot="3213494">
                      <a:off x="0" y="0"/>
                      <a:ext cx="781887" cy="727482"/>
                    </a:xfrm>
                    <a:prstGeom prst="rect">
                      <a:avLst/>
                    </a:prstGeom>
                    <a:ln>
                      <a:noFill/>
                    </a:ln>
                    <a:effectLst>
                      <a:outerShdw blurRad="292100" dist="139700" dir="2700000" algn="tl" rotWithShape="0">
                        <a:srgbClr val="333333">
                          <a:alpha val="65000"/>
                        </a:srgbClr>
                      </a:outerShdw>
                    </a:effectLst>
                  </pic:spPr>
                </pic:pic>
              </a:graphicData>
            </a:graphic>
          </wp:inline>
        </w:drawing>
      </w:r>
      <w:r w:rsidR="0049691F" w:rsidRPr="00DA73C9">
        <w:rPr>
          <w:rFonts w:ascii="Arial" w:hAnsi="Arial" w:cs="Arial"/>
        </w:rPr>
        <w:br w:type="page"/>
      </w:r>
    </w:p>
    <w:p w14:paraId="315AFD12" w14:textId="77777777" w:rsidR="00FF40D5" w:rsidRPr="00DA73C9" w:rsidRDefault="00FF40D5">
      <w:pPr>
        <w:rPr>
          <w:rFonts w:ascii="Arial" w:hAnsi="Arial" w:cs="Arial"/>
          <w:b/>
          <w:sz w:val="22"/>
        </w:rPr>
      </w:pPr>
    </w:p>
    <w:p w14:paraId="315AFD13" w14:textId="77777777" w:rsidR="00BB73D9" w:rsidRPr="00DA73C9" w:rsidRDefault="0099044E" w:rsidP="00486527">
      <w:pPr>
        <w:pStyle w:val="Appendix"/>
        <w:rPr>
          <w:rFonts w:ascii="Arial" w:hAnsi="Arial"/>
        </w:rPr>
      </w:pPr>
      <w:r w:rsidRPr="00DA73C9">
        <w:rPr>
          <w:rFonts w:ascii="Arial" w:hAnsi="Arial"/>
        </w:rPr>
        <w:t xml:space="preserve">Appendix </w:t>
      </w:r>
      <w:r w:rsidR="00484248" w:rsidRPr="00DA73C9">
        <w:rPr>
          <w:rFonts w:ascii="Arial" w:hAnsi="Arial"/>
        </w:rPr>
        <w:t>C</w:t>
      </w:r>
      <w:r w:rsidR="00993D52" w:rsidRPr="00DA73C9">
        <w:rPr>
          <w:rFonts w:ascii="Arial" w:hAnsi="Arial"/>
        </w:rPr>
        <w:t xml:space="preserve"> </w:t>
      </w:r>
      <w:r w:rsidR="00D46FC3" w:rsidRPr="00DA73C9">
        <w:rPr>
          <w:rFonts w:ascii="Arial" w:hAnsi="Arial"/>
        </w:rPr>
        <w:t>Example Area Warning Sign</w:t>
      </w:r>
    </w:p>
    <w:p w14:paraId="315AFD14" w14:textId="77777777" w:rsidR="00BB73D9" w:rsidRPr="00DA73C9" w:rsidRDefault="00BB73D9" w:rsidP="00486527">
      <w:pPr>
        <w:ind w:left="540"/>
        <w:jc w:val="center"/>
        <w:rPr>
          <w:rFonts w:ascii="Arial" w:hAnsi="Arial" w:cs="Arial"/>
        </w:rPr>
      </w:pPr>
    </w:p>
    <w:p w14:paraId="315AFD15" w14:textId="77777777" w:rsidR="00B95EBF" w:rsidRPr="00DA73C9" w:rsidRDefault="0099044E" w:rsidP="00486527">
      <w:pPr>
        <w:ind w:left="540"/>
        <w:jc w:val="center"/>
        <w:rPr>
          <w:rFonts w:ascii="Arial" w:hAnsi="Arial" w:cs="Arial"/>
        </w:rPr>
      </w:pPr>
      <w:bookmarkStart w:id="877" w:name="_Toc395081947"/>
      <w:bookmarkStart w:id="878" w:name="_Toc396799690"/>
      <w:bookmarkStart w:id="879" w:name="_Toc411950979"/>
      <w:bookmarkStart w:id="880" w:name="_Toc416801870"/>
      <w:bookmarkStart w:id="881" w:name="_Toc418074133"/>
      <w:bookmarkStart w:id="882" w:name="_Toc433735001"/>
      <w:r w:rsidRPr="007D5CDF">
        <w:rPr>
          <w:rFonts w:ascii="Arial" w:hAnsi="Arial" w:cs="Arial"/>
          <w:noProof/>
        </w:rPr>
        <w:drawing>
          <wp:inline distT="0" distB="0" distL="0" distR="0" wp14:anchorId="315AFDE1" wp14:editId="315AFDE2">
            <wp:extent cx="4038599" cy="4008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7989"/>
                    <a:stretch/>
                  </pic:blipFill>
                  <pic:spPr bwMode="auto">
                    <a:xfrm>
                      <a:off x="0" y="0"/>
                      <a:ext cx="4038950" cy="4008468"/>
                    </a:xfrm>
                    <a:prstGeom prst="rect">
                      <a:avLst/>
                    </a:prstGeom>
                    <a:ln>
                      <a:noFill/>
                    </a:ln>
                    <a:extLst>
                      <a:ext uri="{53640926-AAD7-44D8-BBD7-CCE9431645EC}">
                        <a14:shadowObscured xmlns:a14="http://schemas.microsoft.com/office/drawing/2010/main"/>
                      </a:ext>
                    </a:extLst>
                  </pic:spPr>
                </pic:pic>
              </a:graphicData>
            </a:graphic>
          </wp:inline>
        </w:drawing>
      </w:r>
    </w:p>
    <w:p w14:paraId="315AFD16" w14:textId="77777777" w:rsidR="00B95EBF" w:rsidRPr="00DA73C9" w:rsidRDefault="00B95EBF" w:rsidP="00486527">
      <w:pPr>
        <w:ind w:left="540"/>
        <w:jc w:val="center"/>
        <w:rPr>
          <w:rFonts w:ascii="Arial" w:hAnsi="Arial" w:cs="Arial"/>
        </w:rPr>
      </w:pPr>
    </w:p>
    <w:p w14:paraId="315AFD17" w14:textId="77777777" w:rsidR="00B95EBF" w:rsidRPr="00DA73C9" w:rsidRDefault="00B95EBF" w:rsidP="00486527">
      <w:pPr>
        <w:ind w:left="540"/>
        <w:jc w:val="center"/>
        <w:rPr>
          <w:rFonts w:ascii="Arial" w:hAnsi="Arial" w:cs="Arial"/>
        </w:rPr>
      </w:pPr>
    </w:p>
    <w:p w14:paraId="315AFD18" w14:textId="77777777" w:rsidR="00B95EBF" w:rsidRPr="00DA73C9" w:rsidRDefault="00B95EBF" w:rsidP="00486527">
      <w:pPr>
        <w:ind w:left="540"/>
        <w:jc w:val="center"/>
        <w:rPr>
          <w:rFonts w:ascii="Arial" w:hAnsi="Arial" w:cs="Arial"/>
        </w:rPr>
      </w:pPr>
    </w:p>
    <w:p w14:paraId="315AFD19" w14:textId="77777777" w:rsidR="00B95EBF" w:rsidRPr="00DA73C9" w:rsidRDefault="00B95EBF" w:rsidP="00486527">
      <w:pPr>
        <w:ind w:left="540"/>
        <w:jc w:val="center"/>
        <w:rPr>
          <w:rFonts w:ascii="Arial" w:hAnsi="Arial" w:cs="Arial"/>
        </w:rPr>
      </w:pPr>
    </w:p>
    <w:p w14:paraId="315AFD1A" w14:textId="77777777" w:rsidR="00B95EBF" w:rsidRPr="00DA73C9" w:rsidRDefault="00B95EBF" w:rsidP="00486527">
      <w:pPr>
        <w:ind w:left="540"/>
        <w:jc w:val="center"/>
        <w:rPr>
          <w:rFonts w:ascii="Arial" w:hAnsi="Arial" w:cs="Arial"/>
        </w:rPr>
      </w:pPr>
    </w:p>
    <w:p w14:paraId="315AFD1B" w14:textId="77777777" w:rsidR="00B95EBF" w:rsidRPr="00DA73C9" w:rsidRDefault="00B95EBF" w:rsidP="00486527">
      <w:pPr>
        <w:ind w:left="540"/>
        <w:jc w:val="center"/>
        <w:rPr>
          <w:rFonts w:ascii="Arial" w:hAnsi="Arial" w:cs="Arial"/>
        </w:rPr>
      </w:pPr>
    </w:p>
    <w:p w14:paraId="315AFD1C" w14:textId="77777777" w:rsidR="00B95EBF" w:rsidRPr="00DA73C9" w:rsidRDefault="00B95EBF" w:rsidP="00486527">
      <w:pPr>
        <w:ind w:left="540"/>
        <w:jc w:val="center"/>
        <w:rPr>
          <w:rFonts w:ascii="Arial" w:hAnsi="Arial" w:cs="Arial"/>
        </w:rPr>
      </w:pPr>
    </w:p>
    <w:p w14:paraId="315AFD1D" w14:textId="77777777" w:rsidR="00B95EBF" w:rsidRPr="00DA73C9" w:rsidRDefault="00B95EBF" w:rsidP="00486527">
      <w:pPr>
        <w:ind w:left="540"/>
        <w:jc w:val="center"/>
        <w:rPr>
          <w:rFonts w:ascii="Arial" w:hAnsi="Arial" w:cs="Arial"/>
        </w:rPr>
      </w:pPr>
    </w:p>
    <w:p w14:paraId="315AFD1E" w14:textId="77777777" w:rsidR="00B95EBF" w:rsidRPr="00DA73C9" w:rsidRDefault="00B95EBF" w:rsidP="00486527">
      <w:pPr>
        <w:ind w:left="540"/>
        <w:jc w:val="center"/>
        <w:rPr>
          <w:rFonts w:ascii="Arial" w:hAnsi="Arial" w:cs="Arial"/>
        </w:rPr>
      </w:pPr>
    </w:p>
    <w:p w14:paraId="315AFD1F" w14:textId="77777777" w:rsidR="00B95EBF" w:rsidRPr="00DA73C9" w:rsidRDefault="00B95EBF" w:rsidP="00486527">
      <w:pPr>
        <w:ind w:left="540"/>
        <w:jc w:val="center"/>
        <w:rPr>
          <w:rFonts w:ascii="Arial" w:hAnsi="Arial" w:cs="Arial"/>
        </w:rPr>
      </w:pPr>
    </w:p>
    <w:p w14:paraId="315AFD20" w14:textId="77777777" w:rsidR="00B95EBF" w:rsidRPr="00DA73C9" w:rsidRDefault="00B95EBF" w:rsidP="00486527">
      <w:pPr>
        <w:ind w:left="540"/>
        <w:jc w:val="center"/>
        <w:rPr>
          <w:rFonts w:ascii="Arial" w:hAnsi="Arial" w:cs="Arial"/>
        </w:rPr>
      </w:pPr>
    </w:p>
    <w:p w14:paraId="315AFD21" w14:textId="77777777" w:rsidR="00B95EBF" w:rsidRPr="00DA73C9" w:rsidRDefault="00B95EBF" w:rsidP="00486527">
      <w:pPr>
        <w:ind w:left="540"/>
        <w:jc w:val="center"/>
        <w:rPr>
          <w:rFonts w:ascii="Arial" w:hAnsi="Arial" w:cs="Arial"/>
        </w:rPr>
      </w:pPr>
    </w:p>
    <w:p w14:paraId="315AFD22" w14:textId="77777777" w:rsidR="00B95EBF" w:rsidRPr="00DA73C9" w:rsidRDefault="00B95EBF" w:rsidP="00486527">
      <w:pPr>
        <w:ind w:left="540"/>
        <w:jc w:val="center"/>
        <w:rPr>
          <w:rFonts w:ascii="Arial" w:hAnsi="Arial" w:cs="Arial"/>
        </w:rPr>
      </w:pPr>
    </w:p>
    <w:p w14:paraId="315AFD23" w14:textId="77777777" w:rsidR="00B95EBF" w:rsidRPr="00DA73C9" w:rsidRDefault="00B95EBF" w:rsidP="00486527">
      <w:pPr>
        <w:ind w:left="540"/>
        <w:jc w:val="center"/>
        <w:rPr>
          <w:rFonts w:ascii="Arial" w:hAnsi="Arial" w:cs="Arial"/>
        </w:rPr>
      </w:pPr>
    </w:p>
    <w:p w14:paraId="315AFD24" w14:textId="77777777" w:rsidR="00B95EBF" w:rsidRPr="00DA73C9" w:rsidRDefault="00B95EBF" w:rsidP="00486527">
      <w:pPr>
        <w:ind w:left="540"/>
        <w:jc w:val="center"/>
        <w:rPr>
          <w:rFonts w:ascii="Arial" w:hAnsi="Arial" w:cs="Arial"/>
        </w:rPr>
      </w:pPr>
    </w:p>
    <w:p w14:paraId="315AFD25" w14:textId="77777777" w:rsidR="00B95EBF" w:rsidRPr="00176634" w:rsidRDefault="00B95EBF">
      <w:pPr>
        <w:rPr>
          <w:rFonts w:ascii="Arial" w:hAnsi="Arial" w:cs="Arial"/>
        </w:rPr>
      </w:pPr>
      <w:r w:rsidRPr="00176634">
        <w:rPr>
          <w:rFonts w:ascii="Arial" w:hAnsi="Arial" w:cs="Arial"/>
        </w:rPr>
        <w:br w:type="page"/>
      </w:r>
    </w:p>
    <w:p w14:paraId="315AFD26" w14:textId="77777777" w:rsidR="00661B59" w:rsidRPr="00DA73C9" w:rsidRDefault="00DD0FAB" w:rsidP="00486527">
      <w:pPr>
        <w:pStyle w:val="Appendix"/>
        <w:rPr>
          <w:rFonts w:ascii="Arial" w:hAnsi="Arial"/>
        </w:rPr>
      </w:pPr>
      <w:r w:rsidRPr="00DA73C9">
        <w:rPr>
          <w:rFonts w:ascii="Arial" w:hAnsi="Arial"/>
        </w:rPr>
        <w:t xml:space="preserve">Appendix </w:t>
      </w:r>
      <w:r w:rsidR="00484248" w:rsidRPr="00DA73C9">
        <w:rPr>
          <w:rFonts w:ascii="Arial" w:hAnsi="Arial"/>
        </w:rPr>
        <w:t>D</w:t>
      </w:r>
      <w:r w:rsidRPr="00DA73C9">
        <w:rPr>
          <w:rFonts w:ascii="Arial" w:hAnsi="Arial"/>
        </w:rPr>
        <w:t xml:space="preserve"> </w:t>
      </w:r>
      <w:bookmarkStart w:id="883" w:name="_Toc474690435"/>
      <w:bookmarkStart w:id="884" w:name="_Toc474690436"/>
      <w:bookmarkStart w:id="885" w:name="_Toc474690437"/>
      <w:bookmarkStart w:id="886" w:name="_Toc474690438"/>
      <w:bookmarkStart w:id="887" w:name="_Toc474690439"/>
      <w:bookmarkStart w:id="888" w:name="_Toc474690440"/>
      <w:bookmarkStart w:id="889" w:name="_Toc474690441"/>
      <w:bookmarkStart w:id="890" w:name="_Toc474690442"/>
      <w:bookmarkStart w:id="891" w:name="_Toc474690443"/>
      <w:bookmarkStart w:id="892" w:name="_Toc474690444"/>
      <w:bookmarkStart w:id="893" w:name="_Toc474690445"/>
      <w:bookmarkStart w:id="894" w:name="_Toc474690446"/>
      <w:bookmarkStart w:id="895" w:name="_Toc474690447"/>
      <w:bookmarkStart w:id="896" w:name="_Toc474690448"/>
      <w:bookmarkStart w:id="897" w:name="_Toc396799691"/>
      <w:bookmarkStart w:id="898" w:name="_Toc396799692"/>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00041B4F" w:rsidRPr="00DA73C9">
        <w:rPr>
          <w:rFonts w:ascii="Arial" w:hAnsi="Arial"/>
        </w:rPr>
        <w:t xml:space="preserve">Example </w:t>
      </w:r>
      <w:r w:rsidR="00BE7422" w:rsidRPr="00DA73C9">
        <w:rPr>
          <w:rFonts w:ascii="Arial" w:hAnsi="Arial"/>
        </w:rPr>
        <w:t>Workstation Warning Sign</w:t>
      </w:r>
      <w:r w:rsidR="00024A0A" w:rsidRPr="00DA73C9">
        <w:rPr>
          <w:rFonts w:ascii="Arial" w:hAnsi="Arial"/>
        </w:rPr>
        <w:t>s</w:t>
      </w:r>
    </w:p>
    <w:p w14:paraId="315AFD27" w14:textId="77777777" w:rsidR="00B95EBF" w:rsidRPr="00DA73C9" w:rsidRDefault="00B95EBF" w:rsidP="00486527">
      <w:pPr>
        <w:rPr>
          <w:rFonts w:ascii="Arial" w:hAnsi="Arial" w:cs="Arial"/>
        </w:rPr>
      </w:pPr>
    </w:p>
    <w:p w14:paraId="315AFD28" w14:textId="77777777" w:rsidR="00661B59" w:rsidRPr="00DA73C9" w:rsidRDefault="00993D52" w:rsidP="00486527">
      <w:pPr>
        <w:jc w:val="center"/>
        <w:rPr>
          <w:rFonts w:ascii="Arial" w:hAnsi="Arial" w:cs="Arial"/>
        </w:rPr>
      </w:pPr>
      <w:bookmarkStart w:id="899" w:name="_Toc396799694"/>
      <w:bookmarkStart w:id="900" w:name="_Toc411950981"/>
      <w:bookmarkStart w:id="901" w:name="_Toc416801872"/>
      <w:bookmarkStart w:id="902" w:name="_Toc418074135"/>
      <w:bookmarkStart w:id="903" w:name="_Toc433735003"/>
      <w:r w:rsidRPr="00176634">
        <w:rPr>
          <w:rFonts w:ascii="Arial" w:hAnsi="Arial" w:cs="Arial"/>
          <w:b/>
        </w:rPr>
        <w:t>Where v</w:t>
      </w:r>
      <w:r w:rsidR="00E66CE2" w:rsidRPr="00176634">
        <w:rPr>
          <w:rFonts w:ascii="Arial" w:hAnsi="Arial" w:cs="Arial"/>
          <w:b/>
        </w:rPr>
        <w:t xml:space="preserve">oltages </w:t>
      </w:r>
      <w:r w:rsidR="004C3912" w:rsidRPr="00176634">
        <w:rPr>
          <w:rFonts w:ascii="Arial" w:hAnsi="Arial" w:cs="Arial"/>
          <w:b/>
        </w:rPr>
        <w:t>greater than</w:t>
      </w:r>
      <w:r w:rsidR="00E66CE2" w:rsidRPr="00176634">
        <w:rPr>
          <w:rFonts w:ascii="Arial" w:hAnsi="Arial" w:cs="Arial"/>
          <w:b/>
        </w:rPr>
        <w:t xml:space="preserve"> 1</w:t>
      </w:r>
      <w:r w:rsidR="005D4BE3">
        <w:rPr>
          <w:rFonts w:ascii="Arial" w:hAnsi="Arial" w:cs="Arial"/>
          <w:b/>
        </w:rPr>
        <w:t>,</w:t>
      </w:r>
      <w:r w:rsidR="00E66CE2" w:rsidRPr="00176634">
        <w:rPr>
          <w:rFonts w:ascii="Arial" w:hAnsi="Arial" w:cs="Arial"/>
          <w:b/>
        </w:rPr>
        <w:t>000 volts</w:t>
      </w:r>
      <w:r w:rsidRPr="00176634">
        <w:rPr>
          <w:rFonts w:ascii="Arial" w:hAnsi="Arial" w:cs="Arial"/>
          <w:b/>
        </w:rPr>
        <w:t xml:space="preserve"> are present they</w:t>
      </w:r>
      <w:r w:rsidR="00E66CE2" w:rsidRPr="00176634">
        <w:rPr>
          <w:rFonts w:ascii="Arial" w:hAnsi="Arial" w:cs="Arial"/>
          <w:b/>
        </w:rPr>
        <w:t xml:space="preserve"> </w:t>
      </w:r>
      <w:r w:rsidRPr="00176634">
        <w:rPr>
          <w:rFonts w:ascii="Arial" w:hAnsi="Arial" w:cs="Arial"/>
          <w:b/>
        </w:rPr>
        <w:t xml:space="preserve">shall </w:t>
      </w:r>
      <w:r w:rsidR="00E66CE2" w:rsidRPr="00176634">
        <w:rPr>
          <w:rFonts w:ascii="Arial" w:hAnsi="Arial" w:cs="Arial"/>
          <w:b/>
        </w:rPr>
        <w:t>use the red “Danger” Sign</w:t>
      </w:r>
      <w:bookmarkEnd w:id="899"/>
      <w:bookmarkEnd w:id="900"/>
      <w:bookmarkEnd w:id="901"/>
      <w:bookmarkEnd w:id="902"/>
      <w:bookmarkEnd w:id="903"/>
    </w:p>
    <w:p w14:paraId="315AFD29" w14:textId="77777777" w:rsidR="00BE7422" w:rsidRPr="00DA73C9" w:rsidRDefault="00E040EB" w:rsidP="00486527">
      <w:pPr>
        <w:jc w:val="center"/>
        <w:rPr>
          <w:rFonts w:ascii="Arial" w:hAnsi="Arial" w:cs="Arial"/>
        </w:rPr>
      </w:pPr>
      <w:bookmarkStart w:id="904" w:name="_Toc433735004"/>
      <w:bookmarkStart w:id="905" w:name="_Toc474690450"/>
      <w:bookmarkStart w:id="906" w:name="_Toc474690896"/>
      <w:bookmarkStart w:id="907" w:name="_Toc474692188"/>
      <w:r w:rsidRPr="00DA73C9">
        <w:rPr>
          <w:rFonts w:ascii="Arial" w:hAnsi="Arial" w:cs="Arial"/>
          <w:noProof/>
        </w:rPr>
        <w:drawing>
          <wp:inline distT="0" distB="0" distL="0" distR="0" wp14:anchorId="315AFDE3" wp14:editId="315AFDE4">
            <wp:extent cx="4057259" cy="2720340"/>
            <wp:effectExtent l="0" t="0" r="635" b="3810"/>
            <wp:docPr id="1208" name="Picture 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57611" cy="2720576"/>
                    </a:xfrm>
                    <a:prstGeom prst="rect">
                      <a:avLst/>
                    </a:prstGeom>
                  </pic:spPr>
                </pic:pic>
              </a:graphicData>
            </a:graphic>
          </wp:inline>
        </w:drawing>
      </w:r>
      <w:bookmarkEnd w:id="904"/>
      <w:bookmarkEnd w:id="905"/>
      <w:bookmarkEnd w:id="906"/>
      <w:bookmarkEnd w:id="907"/>
    </w:p>
    <w:p w14:paraId="315AFD2A" w14:textId="77777777" w:rsidR="00BE7422" w:rsidRPr="00176634" w:rsidRDefault="00BE7422" w:rsidP="00486527">
      <w:pPr>
        <w:pStyle w:val="AppendixHeading"/>
        <w:numPr>
          <w:ilvl w:val="0"/>
          <w:numId w:val="0"/>
        </w:numPr>
        <w:ind w:left="720"/>
        <w:rPr>
          <w:rFonts w:cs="Arial"/>
        </w:rPr>
      </w:pPr>
    </w:p>
    <w:p w14:paraId="315AFD2B" w14:textId="77777777" w:rsidR="00E66CE2" w:rsidRPr="00DA73C9" w:rsidRDefault="003C2C98" w:rsidP="00486527">
      <w:pPr>
        <w:rPr>
          <w:rFonts w:ascii="Arial" w:hAnsi="Arial" w:cs="Arial"/>
        </w:rPr>
      </w:pPr>
      <w:bookmarkStart w:id="908" w:name="_Toc474690451"/>
      <w:bookmarkEnd w:id="908"/>
      <w:r w:rsidRPr="00176634">
        <w:rPr>
          <w:rFonts w:ascii="Arial" w:hAnsi="Arial" w:cs="Arial"/>
          <w:b/>
        </w:rPr>
        <w:tab/>
      </w:r>
      <w:bookmarkStart w:id="909" w:name="_Toc474690452"/>
      <w:bookmarkStart w:id="910" w:name="_Toc474690453"/>
      <w:bookmarkStart w:id="911" w:name="_Toc474690454"/>
      <w:bookmarkStart w:id="912" w:name="_Toc474690455"/>
      <w:bookmarkStart w:id="913" w:name="_Toc474690456"/>
      <w:bookmarkStart w:id="914" w:name="_Toc474690457"/>
      <w:bookmarkStart w:id="915" w:name="_Toc474690458"/>
      <w:bookmarkStart w:id="916" w:name="_Toc474690459"/>
      <w:bookmarkStart w:id="917" w:name="_Toc474690460"/>
      <w:bookmarkStart w:id="918" w:name="_Toc474690461"/>
      <w:bookmarkStart w:id="919" w:name="_Toc396799696"/>
      <w:bookmarkStart w:id="920" w:name="_Toc411950983"/>
      <w:bookmarkStart w:id="921" w:name="_Toc416801874"/>
      <w:bookmarkStart w:id="922" w:name="_Toc418074137"/>
      <w:bookmarkStart w:id="923" w:name="_Toc433735005"/>
      <w:bookmarkEnd w:id="909"/>
      <w:bookmarkEnd w:id="910"/>
      <w:bookmarkEnd w:id="911"/>
      <w:bookmarkEnd w:id="912"/>
      <w:bookmarkEnd w:id="913"/>
      <w:bookmarkEnd w:id="914"/>
      <w:bookmarkEnd w:id="915"/>
      <w:bookmarkEnd w:id="916"/>
      <w:bookmarkEnd w:id="917"/>
      <w:bookmarkEnd w:id="918"/>
      <w:r w:rsidR="00E66CE2" w:rsidRPr="00176634">
        <w:rPr>
          <w:rFonts w:ascii="Arial" w:hAnsi="Arial" w:cs="Arial"/>
          <w:b/>
        </w:rPr>
        <w:t>Voltages 1</w:t>
      </w:r>
      <w:r w:rsidR="005D4BE3">
        <w:rPr>
          <w:rFonts w:ascii="Arial" w:hAnsi="Arial" w:cs="Arial"/>
          <w:b/>
        </w:rPr>
        <w:t>,</w:t>
      </w:r>
      <w:r w:rsidR="00E66CE2" w:rsidRPr="00176634">
        <w:rPr>
          <w:rFonts w:ascii="Arial" w:hAnsi="Arial" w:cs="Arial"/>
          <w:b/>
        </w:rPr>
        <w:t>000 volts</w:t>
      </w:r>
      <w:r w:rsidR="004C3912" w:rsidRPr="00176634">
        <w:rPr>
          <w:rFonts w:ascii="Arial" w:hAnsi="Arial" w:cs="Arial"/>
          <w:b/>
        </w:rPr>
        <w:t xml:space="preserve"> or less</w:t>
      </w:r>
      <w:r w:rsidR="00041B4F" w:rsidRPr="00176634">
        <w:rPr>
          <w:rFonts w:ascii="Arial" w:hAnsi="Arial" w:cs="Arial"/>
          <w:b/>
        </w:rPr>
        <w:t xml:space="preserve"> </w:t>
      </w:r>
      <w:r w:rsidR="00E66CE2" w:rsidRPr="00176634">
        <w:rPr>
          <w:rFonts w:ascii="Arial" w:hAnsi="Arial" w:cs="Arial"/>
          <w:b/>
        </w:rPr>
        <w:t>use the orange “Warning” Sign</w:t>
      </w:r>
      <w:bookmarkEnd w:id="919"/>
      <w:bookmarkEnd w:id="920"/>
      <w:bookmarkEnd w:id="921"/>
      <w:bookmarkEnd w:id="922"/>
      <w:bookmarkEnd w:id="923"/>
    </w:p>
    <w:p w14:paraId="315AFD2C" w14:textId="77777777" w:rsidR="00661B59" w:rsidRPr="00DA73C9" w:rsidRDefault="000175FA" w:rsidP="00486527">
      <w:pPr>
        <w:jc w:val="center"/>
        <w:rPr>
          <w:rFonts w:ascii="Arial" w:hAnsi="Arial" w:cs="Arial"/>
        </w:rPr>
      </w:pPr>
      <w:bookmarkStart w:id="924" w:name="_Toc433735006"/>
      <w:bookmarkStart w:id="925" w:name="_Toc474690463"/>
      <w:bookmarkStart w:id="926" w:name="_Toc474690897"/>
      <w:bookmarkStart w:id="927" w:name="_Toc474692189"/>
      <w:r w:rsidRPr="00DA73C9">
        <w:rPr>
          <w:rFonts w:ascii="Arial" w:hAnsi="Arial" w:cs="Arial"/>
          <w:noProof/>
        </w:rPr>
        <w:drawing>
          <wp:inline distT="0" distB="0" distL="0" distR="0" wp14:anchorId="315AFDE5" wp14:editId="315AFDE6">
            <wp:extent cx="4310120" cy="2762250"/>
            <wp:effectExtent l="0" t="0" r="0" b="0"/>
            <wp:docPr id="1211" name="Picture 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15670" cy="2765807"/>
                    </a:xfrm>
                    <a:prstGeom prst="rect">
                      <a:avLst/>
                    </a:prstGeom>
                  </pic:spPr>
                </pic:pic>
              </a:graphicData>
            </a:graphic>
          </wp:inline>
        </w:drawing>
      </w:r>
      <w:bookmarkEnd w:id="924"/>
      <w:bookmarkEnd w:id="925"/>
      <w:bookmarkEnd w:id="926"/>
      <w:bookmarkEnd w:id="927"/>
    </w:p>
    <w:p w14:paraId="315AFD2D" w14:textId="77777777" w:rsidR="00D46FC3" w:rsidRPr="00176634" w:rsidRDefault="00700D68" w:rsidP="00700D68">
      <w:pPr>
        <w:rPr>
          <w:rFonts w:ascii="Arial" w:eastAsia="Times New Roman" w:hAnsi="Arial" w:cs="Arial"/>
          <w:b/>
          <w:kern w:val="28"/>
        </w:rPr>
      </w:pPr>
      <w:r w:rsidRPr="00176634">
        <w:rPr>
          <w:rFonts w:ascii="Arial" w:hAnsi="Arial" w:cs="Arial"/>
        </w:rPr>
        <w:br w:type="page"/>
      </w:r>
    </w:p>
    <w:p w14:paraId="315AFD2E" w14:textId="77777777" w:rsidR="00661B59" w:rsidRPr="00DA73C9" w:rsidRDefault="00DD0FAB" w:rsidP="00486527">
      <w:pPr>
        <w:pStyle w:val="Appendix"/>
        <w:rPr>
          <w:rFonts w:ascii="Arial" w:hAnsi="Arial"/>
        </w:rPr>
      </w:pPr>
      <w:bookmarkStart w:id="928" w:name="_Toc396799698"/>
      <w:bookmarkStart w:id="929" w:name="_Toc396799699"/>
      <w:bookmarkEnd w:id="928"/>
      <w:bookmarkEnd w:id="929"/>
      <w:r w:rsidRPr="00DA73C9">
        <w:rPr>
          <w:rFonts w:ascii="Arial" w:hAnsi="Arial"/>
        </w:rPr>
        <w:t xml:space="preserve">Appendix </w:t>
      </w:r>
      <w:r w:rsidR="00484248" w:rsidRPr="00DA73C9">
        <w:rPr>
          <w:rFonts w:ascii="Arial" w:hAnsi="Arial"/>
        </w:rPr>
        <w:t>E</w:t>
      </w:r>
      <w:r w:rsidRPr="00DA73C9">
        <w:rPr>
          <w:rFonts w:ascii="Arial" w:hAnsi="Arial"/>
        </w:rPr>
        <w:t xml:space="preserve"> </w:t>
      </w:r>
      <w:r w:rsidR="00BE7422" w:rsidRPr="00DA73C9">
        <w:rPr>
          <w:rFonts w:ascii="Arial" w:hAnsi="Arial"/>
        </w:rPr>
        <w:t xml:space="preserve">Energized </w:t>
      </w:r>
      <w:r w:rsidR="00F62C45">
        <w:rPr>
          <w:rFonts w:ascii="Arial" w:hAnsi="Arial"/>
        </w:rPr>
        <w:t xml:space="preserve">Work </w:t>
      </w:r>
      <w:r w:rsidR="00BE7422" w:rsidRPr="00DA73C9">
        <w:rPr>
          <w:rFonts w:ascii="Arial" w:hAnsi="Arial"/>
        </w:rPr>
        <w:t xml:space="preserve">Procedure for </w:t>
      </w:r>
      <w:r w:rsidR="00F62C45">
        <w:rPr>
          <w:rFonts w:ascii="Arial" w:hAnsi="Arial"/>
        </w:rPr>
        <w:t>Laboratory Use</w:t>
      </w:r>
    </w:p>
    <w:tbl>
      <w:tblPr>
        <w:tblStyle w:val="TableGrid"/>
        <w:tblW w:w="10080" w:type="dxa"/>
        <w:tblInd w:w="108" w:type="dxa"/>
        <w:tblLayout w:type="fixed"/>
        <w:tblLook w:val="01E0" w:firstRow="1" w:lastRow="1" w:firstColumn="1" w:lastColumn="1" w:noHBand="0" w:noVBand="0"/>
      </w:tblPr>
      <w:tblGrid>
        <w:gridCol w:w="630"/>
        <w:gridCol w:w="900"/>
        <w:gridCol w:w="498"/>
        <w:gridCol w:w="402"/>
        <w:gridCol w:w="630"/>
        <w:gridCol w:w="450"/>
        <w:gridCol w:w="134"/>
        <w:gridCol w:w="316"/>
        <w:gridCol w:w="540"/>
        <w:gridCol w:w="810"/>
        <w:gridCol w:w="990"/>
        <w:gridCol w:w="540"/>
        <w:gridCol w:w="180"/>
        <w:gridCol w:w="360"/>
        <w:gridCol w:w="450"/>
        <w:gridCol w:w="180"/>
        <w:gridCol w:w="450"/>
        <w:gridCol w:w="180"/>
        <w:gridCol w:w="90"/>
        <w:gridCol w:w="630"/>
        <w:gridCol w:w="450"/>
        <w:gridCol w:w="270"/>
      </w:tblGrid>
      <w:tr w:rsidR="00C76113" w:rsidRPr="00176634" w14:paraId="315AFD33" w14:textId="77777777" w:rsidTr="00DA73C9">
        <w:trPr>
          <w:trHeight w:val="206"/>
        </w:trPr>
        <w:tc>
          <w:tcPr>
            <w:tcW w:w="2430" w:type="dxa"/>
            <w:gridSpan w:val="4"/>
          </w:tcPr>
          <w:p w14:paraId="315AFD2F" w14:textId="77777777" w:rsidR="00C76113" w:rsidRPr="00176634" w:rsidRDefault="00C76113" w:rsidP="00DA73C9">
            <w:pPr>
              <w:rPr>
                <w:rFonts w:ascii="Arial" w:hAnsi="Arial" w:cs="Arial"/>
                <w:b/>
              </w:rPr>
            </w:pPr>
            <w:r w:rsidRPr="00176634">
              <w:rPr>
                <w:rFonts w:ascii="Arial" w:hAnsi="Arial" w:cs="Arial"/>
                <w:b/>
              </w:rPr>
              <w:t>Document Creator(s)</w:t>
            </w:r>
          </w:p>
        </w:tc>
        <w:tc>
          <w:tcPr>
            <w:tcW w:w="5400" w:type="dxa"/>
            <w:gridSpan w:val="11"/>
          </w:tcPr>
          <w:p w14:paraId="315AFD30" w14:textId="77777777" w:rsidR="00C76113" w:rsidRPr="00176634" w:rsidRDefault="00C76113">
            <w:pPr>
              <w:rPr>
                <w:rFonts w:ascii="Arial" w:hAnsi="Arial" w:cs="Arial"/>
              </w:rPr>
            </w:pPr>
          </w:p>
        </w:tc>
        <w:tc>
          <w:tcPr>
            <w:tcW w:w="810" w:type="dxa"/>
            <w:gridSpan w:val="3"/>
          </w:tcPr>
          <w:p w14:paraId="315AFD31" w14:textId="77777777" w:rsidR="00C76113" w:rsidRPr="00176634" w:rsidRDefault="00C76113">
            <w:pPr>
              <w:rPr>
                <w:rFonts w:ascii="Arial" w:hAnsi="Arial" w:cs="Arial"/>
              </w:rPr>
            </w:pPr>
            <w:r w:rsidRPr="00176634">
              <w:rPr>
                <w:rFonts w:ascii="Arial" w:hAnsi="Arial" w:cs="Arial"/>
              </w:rPr>
              <w:t>Date:</w:t>
            </w:r>
          </w:p>
        </w:tc>
        <w:tc>
          <w:tcPr>
            <w:tcW w:w="1440" w:type="dxa"/>
            <w:gridSpan w:val="4"/>
          </w:tcPr>
          <w:p w14:paraId="315AFD32" w14:textId="77777777" w:rsidR="00C76113" w:rsidRPr="00176634" w:rsidRDefault="00C76113">
            <w:pPr>
              <w:rPr>
                <w:rFonts w:ascii="Arial" w:hAnsi="Arial" w:cs="Arial"/>
              </w:rPr>
            </w:pPr>
          </w:p>
        </w:tc>
      </w:tr>
      <w:tr w:rsidR="00C76113" w:rsidRPr="00176634" w14:paraId="315AFD38" w14:textId="77777777" w:rsidTr="00DA73C9">
        <w:tc>
          <w:tcPr>
            <w:tcW w:w="2430" w:type="dxa"/>
            <w:gridSpan w:val="4"/>
          </w:tcPr>
          <w:p w14:paraId="315AFD34" w14:textId="77777777" w:rsidR="00C76113" w:rsidRPr="00176634" w:rsidRDefault="00C76113" w:rsidP="00DA73C9">
            <w:pPr>
              <w:rPr>
                <w:rFonts w:ascii="Arial" w:hAnsi="Arial" w:cs="Arial"/>
                <w:b/>
              </w:rPr>
            </w:pPr>
            <w:r w:rsidRPr="00176634">
              <w:rPr>
                <w:rFonts w:ascii="Arial" w:hAnsi="Arial" w:cs="Arial"/>
                <w:b/>
              </w:rPr>
              <w:t>Document Reviewer(s)</w:t>
            </w:r>
          </w:p>
        </w:tc>
        <w:tc>
          <w:tcPr>
            <w:tcW w:w="5400" w:type="dxa"/>
            <w:gridSpan w:val="11"/>
          </w:tcPr>
          <w:p w14:paraId="315AFD35" w14:textId="77777777" w:rsidR="00C76113" w:rsidRPr="00176634" w:rsidRDefault="00C76113">
            <w:pPr>
              <w:rPr>
                <w:rFonts w:ascii="Arial" w:hAnsi="Arial" w:cs="Arial"/>
              </w:rPr>
            </w:pPr>
          </w:p>
        </w:tc>
        <w:tc>
          <w:tcPr>
            <w:tcW w:w="810" w:type="dxa"/>
            <w:gridSpan w:val="3"/>
          </w:tcPr>
          <w:p w14:paraId="315AFD36" w14:textId="77777777" w:rsidR="00C76113" w:rsidRPr="00176634" w:rsidRDefault="00C76113">
            <w:pPr>
              <w:rPr>
                <w:rFonts w:ascii="Arial" w:hAnsi="Arial" w:cs="Arial"/>
              </w:rPr>
            </w:pPr>
            <w:r w:rsidRPr="00176634">
              <w:rPr>
                <w:rFonts w:ascii="Arial" w:hAnsi="Arial" w:cs="Arial"/>
              </w:rPr>
              <w:t>Date:</w:t>
            </w:r>
          </w:p>
        </w:tc>
        <w:tc>
          <w:tcPr>
            <w:tcW w:w="1440" w:type="dxa"/>
            <w:gridSpan w:val="4"/>
          </w:tcPr>
          <w:p w14:paraId="315AFD37" w14:textId="77777777" w:rsidR="00C76113" w:rsidRPr="00176634" w:rsidRDefault="00C76113">
            <w:pPr>
              <w:rPr>
                <w:rFonts w:ascii="Arial" w:hAnsi="Arial" w:cs="Arial"/>
              </w:rPr>
            </w:pPr>
          </w:p>
        </w:tc>
      </w:tr>
      <w:tr w:rsidR="00C76113" w:rsidRPr="00176634" w14:paraId="315AFD3D" w14:textId="77777777" w:rsidTr="00DA73C9">
        <w:tc>
          <w:tcPr>
            <w:tcW w:w="2430" w:type="dxa"/>
            <w:gridSpan w:val="4"/>
          </w:tcPr>
          <w:p w14:paraId="315AFD39" w14:textId="77777777" w:rsidR="00C76113" w:rsidRPr="00176634" w:rsidRDefault="00C76113" w:rsidP="00DA73C9">
            <w:pPr>
              <w:rPr>
                <w:rFonts w:ascii="Arial" w:hAnsi="Arial" w:cs="Arial"/>
                <w:b/>
              </w:rPr>
            </w:pPr>
            <w:r w:rsidRPr="00176634">
              <w:rPr>
                <w:rFonts w:ascii="Arial" w:hAnsi="Arial" w:cs="Arial"/>
                <w:b/>
              </w:rPr>
              <w:t>Document Approver(s)</w:t>
            </w:r>
          </w:p>
        </w:tc>
        <w:tc>
          <w:tcPr>
            <w:tcW w:w="5400" w:type="dxa"/>
            <w:gridSpan w:val="11"/>
          </w:tcPr>
          <w:p w14:paraId="315AFD3A" w14:textId="77777777" w:rsidR="00C76113" w:rsidRPr="00176634" w:rsidRDefault="00C76113">
            <w:pPr>
              <w:rPr>
                <w:rFonts w:ascii="Arial" w:hAnsi="Arial" w:cs="Arial"/>
              </w:rPr>
            </w:pPr>
          </w:p>
        </w:tc>
        <w:tc>
          <w:tcPr>
            <w:tcW w:w="810" w:type="dxa"/>
            <w:gridSpan w:val="3"/>
          </w:tcPr>
          <w:p w14:paraId="315AFD3B" w14:textId="77777777" w:rsidR="00C76113" w:rsidRPr="00176634" w:rsidRDefault="00C76113">
            <w:pPr>
              <w:rPr>
                <w:rFonts w:ascii="Arial" w:hAnsi="Arial" w:cs="Arial"/>
              </w:rPr>
            </w:pPr>
            <w:r w:rsidRPr="00176634">
              <w:rPr>
                <w:rFonts w:ascii="Arial" w:hAnsi="Arial" w:cs="Arial"/>
              </w:rPr>
              <w:t>Date:</w:t>
            </w:r>
          </w:p>
        </w:tc>
        <w:tc>
          <w:tcPr>
            <w:tcW w:w="1440" w:type="dxa"/>
            <w:gridSpan w:val="4"/>
          </w:tcPr>
          <w:p w14:paraId="315AFD3C" w14:textId="77777777" w:rsidR="00C76113" w:rsidRPr="00176634" w:rsidRDefault="00C76113">
            <w:pPr>
              <w:rPr>
                <w:rFonts w:ascii="Arial" w:hAnsi="Arial" w:cs="Arial"/>
              </w:rPr>
            </w:pPr>
          </w:p>
        </w:tc>
      </w:tr>
      <w:tr w:rsidR="00BE7422" w:rsidRPr="00176634" w14:paraId="315AFD40" w14:textId="77777777" w:rsidTr="008D5961">
        <w:tc>
          <w:tcPr>
            <w:tcW w:w="5310" w:type="dxa"/>
            <w:gridSpan w:val="10"/>
          </w:tcPr>
          <w:p w14:paraId="315AFD3E" w14:textId="77777777" w:rsidR="00BE7422" w:rsidRPr="00176634" w:rsidRDefault="00BE7422" w:rsidP="008D5961">
            <w:pPr>
              <w:rPr>
                <w:rFonts w:ascii="Arial" w:hAnsi="Arial" w:cs="Arial"/>
                <w:sz w:val="16"/>
                <w:szCs w:val="16"/>
              </w:rPr>
            </w:pPr>
            <w:r w:rsidRPr="00176634">
              <w:rPr>
                <w:rFonts w:ascii="Arial" w:hAnsi="Arial" w:cs="Arial"/>
              </w:rPr>
              <w:t xml:space="preserve">Identification of equipment/tool </w:t>
            </w:r>
            <w:r w:rsidRPr="00176634">
              <w:rPr>
                <w:rFonts w:ascii="Arial" w:hAnsi="Arial" w:cs="Arial"/>
                <w:sz w:val="16"/>
                <w:szCs w:val="16"/>
              </w:rPr>
              <w:t>(Make/Model):</w:t>
            </w:r>
          </w:p>
        </w:tc>
        <w:tc>
          <w:tcPr>
            <w:tcW w:w="4770" w:type="dxa"/>
            <w:gridSpan w:val="12"/>
          </w:tcPr>
          <w:p w14:paraId="315AFD3F" w14:textId="77777777" w:rsidR="00BE7422" w:rsidRPr="00176634" w:rsidRDefault="00BE7422" w:rsidP="00A22755">
            <w:pPr>
              <w:rPr>
                <w:rFonts w:ascii="Arial" w:hAnsi="Arial" w:cs="Arial"/>
              </w:rPr>
            </w:pPr>
          </w:p>
        </w:tc>
      </w:tr>
      <w:tr w:rsidR="00494740" w:rsidRPr="00176634" w14:paraId="315AFD43" w14:textId="77777777" w:rsidTr="00E15219">
        <w:tc>
          <w:tcPr>
            <w:tcW w:w="5310" w:type="dxa"/>
            <w:gridSpan w:val="10"/>
          </w:tcPr>
          <w:p w14:paraId="315AFD41" w14:textId="77777777" w:rsidR="00494740" w:rsidRPr="00176634" w:rsidRDefault="00494740">
            <w:pPr>
              <w:rPr>
                <w:rFonts w:ascii="Arial" w:hAnsi="Arial" w:cs="Arial"/>
              </w:rPr>
            </w:pPr>
            <w:r w:rsidRPr="00176634">
              <w:rPr>
                <w:rFonts w:ascii="Arial" w:hAnsi="Arial" w:cs="Arial"/>
              </w:rPr>
              <w:t>Identify the training required for this procedure:</w:t>
            </w:r>
          </w:p>
        </w:tc>
        <w:tc>
          <w:tcPr>
            <w:tcW w:w="4770" w:type="dxa"/>
            <w:gridSpan w:val="12"/>
          </w:tcPr>
          <w:p w14:paraId="315AFD42" w14:textId="77777777" w:rsidR="00494740" w:rsidRPr="00176634" w:rsidRDefault="00494740" w:rsidP="00A22755">
            <w:pPr>
              <w:rPr>
                <w:rFonts w:ascii="Arial" w:hAnsi="Arial" w:cs="Arial"/>
              </w:rPr>
            </w:pPr>
          </w:p>
        </w:tc>
      </w:tr>
      <w:tr w:rsidR="00BE7422" w:rsidRPr="00176634" w14:paraId="315AFD47" w14:textId="77777777" w:rsidTr="008D5961">
        <w:tc>
          <w:tcPr>
            <w:tcW w:w="5310" w:type="dxa"/>
            <w:gridSpan w:val="10"/>
          </w:tcPr>
          <w:p w14:paraId="315AFD44" w14:textId="77777777" w:rsidR="00BE7422" w:rsidRPr="00176634" w:rsidRDefault="00BE7422" w:rsidP="008D5961">
            <w:pPr>
              <w:rPr>
                <w:rFonts w:ascii="Arial" w:hAnsi="Arial" w:cs="Arial"/>
              </w:rPr>
            </w:pPr>
            <w:r w:rsidRPr="00176634">
              <w:rPr>
                <w:rFonts w:ascii="Arial" w:hAnsi="Arial" w:cs="Arial"/>
              </w:rPr>
              <w:t>Statement of the work to be performed</w:t>
            </w:r>
          </w:p>
          <w:p w14:paraId="315AFD45" w14:textId="77777777" w:rsidR="00BE7422" w:rsidRPr="00176634" w:rsidRDefault="00BE7422">
            <w:pPr>
              <w:rPr>
                <w:rFonts w:ascii="Arial" w:hAnsi="Arial" w:cs="Arial"/>
                <w:sz w:val="16"/>
                <w:szCs w:val="16"/>
              </w:rPr>
            </w:pPr>
            <w:r w:rsidRPr="00176634">
              <w:rPr>
                <w:rFonts w:ascii="Arial" w:hAnsi="Arial" w:cs="Arial"/>
                <w:sz w:val="16"/>
                <w:szCs w:val="16"/>
              </w:rPr>
              <w:t>(For example, the tasks may include routine measurements, calibrations, or testing of circuits):</w:t>
            </w:r>
          </w:p>
        </w:tc>
        <w:tc>
          <w:tcPr>
            <w:tcW w:w="4770" w:type="dxa"/>
            <w:gridSpan w:val="12"/>
          </w:tcPr>
          <w:p w14:paraId="315AFD46" w14:textId="77777777" w:rsidR="00BE7422" w:rsidRPr="00176634" w:rsidRDefault="00BE7422" w:rsidP="00A22755">
            <w:pPr>
              <w:rPr>
                <w:rFonts w:ascii="Arial" w:hAnsi="Arial" w:cs="Arial"/>
              </w:rPr>
            </w:pPr>
          </w:p>
        </w:tc>
      </w:tr>
      <w:tr w:rsidR="00E15219" w:rsidRPr="00176634" w14:paraId="315AFD4A" w14:textId="77777777" w:rsidTr="008D5961">
        <w:tc>
          <w:tcPr>
            <w:tcW w:w="5310" w:type="dxa"/>
            <w:gridSpan w:val="10"/>
            <w:tcBorders>
              <w:bottom w:val="single" w:sz="4" w:space="0" w:color="auto"/>
            </w:tcBorders>
            <w:vAlign w:val="center"/>
          </w:tcPr>
          <w:p w14:paraId="315AFD48" w14:textId="77777777" w:rsidR="00E15219" w:rsidRPr="00176634" w:rsidRDefault="00E15219" w:rsidP="00A22755">
            <w:pPr>
              <w:rPr>
                <w:rFonts w:ascii="Arial" w:hAnsi="Arial" w:cs="Arial"/>
                <w:b/>
              </w:rPr>
            </w:pPr>
            <w:r w:rsidRPr="00176634">
              <w:rPr>
                <w:rFonts w:ascii="Arial" w:hAnsi="Arial" w:cs="Arial"/>
                <w:b/>
              </w:rPr>
              <w:t>Location of workstation(s) where procedure applies</w:t>
            </w:r>
          </w:p>
        </w:tc>
        <w:tc>
          <w:tcPr>
            <w:tcW w:w="4770" w:type="dxa"/>
            <w:gridSpan w:val="12"/>
            <w:tcBorders>
              <w:bottom w:val="single" w:sz="4" w:space="0" w:color="auto"/>
            </w:tcBorders>
            <w:vAlign w:val="center"/>
          </w:tcPr>
          <w:p w14:paraId="315AFD49" w14:textId="77777777" w:rsidR="00E15219" w:rsidRPr="00176634" w:rsidRDefault="00E15219" w:rsidP="00A22755">
            <w:pPr>
              <w:rPr>
                <w:rFonts w:ascii="Arial" w:hAnsi="Arial" w:cs="Arial"/>
                <w:b/>
              </w:rPr>
            </w:pPr>
          </w:p>
        </w:tc>
      </w:tr>
      <w:tr w:rsidR="00BE7422" w:rsidRPr="00176634" w14:paraId="315AFD4F" w14:textId="77777777" w:rsidTr="008D5961">
        <w:tc>
          <w:tcPr>
            <w:tcW w:w="2028" w:type="dxa"/>
            <w:gridSpan w:val="3"/>
            <w:tcBorders>
              <w:bottom w:val="single" w:sz="4" w:space="0" w:color="auto"/>
            </w:tcBorders>
            <w:vAlign w:val="center"/>
          </w:tcPr>
          <w:p w14:paraId="315AFD4B" w14:textId="77777777" w:rsidR="00BE7422" w:rsidRPr="00176634" w:rsidRDefault="00BE7422" w:rsidP="00A22755">
            <w:pPr>
              <w:jc w:val="center"/>
              <w:rPr>
                <w:rFonts w:ascii="Arial" w:hAnsi="Arial" w:cs="Arial"/>
                <w:b/>
              </w:rPr>
            </w:pPr>
            <w:r w:rsidRPr="00176634">
              <w:rPr>
                <w:rFonts w:ascii="Arial" w:hAnsi="Arial" w:cs="Arial"/>
                <w:b/>
              </w:rPr>
              <w:t>Voltage(s) present:</w:t>
            </w:r>
          </w:p>
        </w:tc>
        <w:tc>
          <w:tcPr>
            <w:tcW w:w="3282" w:type="dxa"/>
            <w:gridSpan w:val="7"/>
            <w:tcBorders>
              <w:bottom w:val="single" w:sz="4" w:space="0" w:color="auto"/>
            </w:tcBorders>
          </w:tcPr>
          <w:p w14:paraId="315AFD4C" w14:textId="77777777" w:rsidR="00BE7422" w:rsidRPr="00176634" w:rsidRDefault="00BE7422" w:rsidP="00A22755">
            <w:pPr>
              <w:rPr>
                <w:rFonts w:ascii="Arial" w:hAnsi="Arial" w:cs="Arial"/>
                <w:b/>
              </w:rPr>
            </w:pPr>
          </w:p>
        </w:tc>
        <w:tc>
          <w:tcPr>
            <w:tcW w:w="2700" w:type="dxa"/>
            <w:gridSpan w:val="6"/>
            <w:tcBorders>
              <w:bottom w:val="single" w:sz="4" w:space="0" w:color="auto"/>
            </w:tcBorders>
            <w:vAlign w:val="center"/>
          </w:tcPr>
          <w:p w14:paraId="315AFD4D" w14:textId="77777777" w:rsidR="00BE7422" w:rsidRPr="00176634" w:rsidRDefault="00BE7422" w:rsidP="00A22755">
            <w:pPr>
              <w:jc w:val="center"/>
              <w:rPr>
                <w:rFonts w:ascii="Arial" w:hAnsi="Arial" w:cs="Arial"/>
                <w:b/>
              </w:rPr>
            </w:pPr>
            <w:r w:rsidRPr="00176634">
              <w:rPr>
                <w:rFonts w:ascii="Arial" w:hAnsi="Arial" w:cs="Arial"/>
                <w:b/>
              </w:rPr>
              <w:t>Ampere Rating of power supply:</w:t>
            </w:r>
          </w:p>
        </w:tc>
        <w:tc>
          <w:tcPr>
            <w:tcW w:w="2070" w:type="dxa"/>
            <w:gridSpan w:val="6"/>
            <w:tcBorders>
              <w:bottom w:val="single" w:sz="4" w:space="0" w:color="auto"/>
            </w:tcBorders>
          </w:tcPr>
          <w:p w14:paraId="315AFD4E" w14:textId="77777777" w:rsidR="00BE7422" w:rsidRPr="00176634" w:rsidRDefault="00BE7422" w:rsidP="00A22755">
            <w:pPr>
              <w:rPr>
                <w:rFonts w:ascii="Arial" w:hAnsi="Arial" w:cs="Arial"/>
                <w:b/>
              </w:rPr>
            </w:pPr>
          </w:p>
        </w:tc>
      </w:tr>
      <w:tr w:rsidR="00BE7422" w:rsidRPr="00176634" w14:paraId="315AFD53" w14:textId="77777777" w:rsidTr="00DA73C9">
        <w:tc>
          <w:tcPr>
            <w:tcW w:w="3510" w:type="dxa"/>
            <w:gridSpan w:val="6"/>
            <w:vMerge w:val="restart"/>
            <w:vAlign w:val="center"/>
          </w:tcPr>
          <w:p w14:paraId="315AFD50" w14:textId="77777777" w:rsidR="00BE7422" w:rsidRPr="00176634" w:rsidRDefault="00BE7422" w:rsidP="00A22755">
            <w:pPr>
              <w:jc w:val="center"/>
              <w:rPr>
                <w:rFonts w:ascii="Arial" w:hAnsi="Arial" w:cs="Arial"/>
                <w:b/>
              </w:rPr>
            </w:pPr>
            <w:r w:rsidRPr="00176634">
              <w:rPr>
                <w:rFonts w:ascii="Arial" w:hAnsi="Arial" w:cs="Arial"/>
                <w:b/>
              </w:rPr>
              <w:t>Description of Hazard</w:t>
            </w:r>
          </w:p>
        </w:tc>
        <w:tc>
          <w:tcPr>
            <w:tcW w:w="3330" w:type="dxa"/>
            <w:gridSpan w:val="6"/>
            <w:vMerge w:val="restart"/>
            <w:vAlign w:val="center"/>
          </w:tcPr>
          <w:p w14:paraId="315AFD51" w14:textId="77777777" w:rsidR="00BE7422" w:rsidRPr="00176634" w:rsidRDefault="00BE7422" w:rsidP="00A22755">
            <w:pPr>
              <w:jc w:val="center"/>
              <w:rPr>
                <w:rFonts w:ascii="Arial" w:hAnsi="Arial" w:cs="Arial"/>
                <w:b/>
              </w:rPr>
            </w:pPr>
            <w:r w:rsidRPr="00176634">
              <w:rPr>
                <w:rFonts w:ascii="Arial" w:hAnsi="Arial" w:cs="Arial"/>
                <w:b/>
              </w:rPr>
              <w:t>Method to Avoid</w:t>
            </w:r>
          </w:p>
        </w:tc>
        <w:tc>
          <w:tcPr>
            <w:tcW w:w="3240" w:type="dxa"/>
            <w:gridSpan w:val="10"/>
          </w:tcPr>
          <w:p w14:paraId="315AFD52" w14:textId="77777777" w:rsidR="00BE7422" w:rsidRPr="00176634" w:rsidRDefault="00BE7422" w:rsidP="00A22755">
            <w:pPr>
              <w:jc w:val="center"/>
              <w:rPr>
                <w:rFonts w:ascii="Arial" w:hAnsi="Arial" w:cs="Arial"/>
                <w:b/>
              </w:rPr>
            </w:pPr>
            <w:r w:rsidRPr="00176634">
              <w:rPr>
                <w:rFonts w:ascii="Arial" w:hAnsi="Arial" w:cs="Arial"/>
                <w:b/>
              </w:rPr>
              <w:t>Personal Protective Equipment</w:t>
            </w:r>
          </w:p>
        </w:tc>
      </w:tr>
      <w:tr w:rsidR="00BE7422" w:rsidRPr="00176634" w14:paraId="315AFD5A" w14:textId="77777777" w:rsidTr="00DA73C9">
        <w:tc>
          <w:tcPr>
            <w:tcW w:w="3510" w:type="dxa"/>
            <w:gridSpan w:val="6"/>
            <w:vMerge/>
          </w:tcPr>
          <w:p w14:paraId="315AFD54" w14:textId="77777777" w:rsidR="00BE7422" w:rsidRPr="00DA73C9" w:rsidRDefault="00BE7422" w:rsidP="00A22755">
            <w:pPr>
              <w:jc w:val="center"/>
              <w:rPr>
                <w:rFonts w:ascii="Arial" w:hAnsi="Arial" w:cs="Arial"/>
                <w:b/>
              </w:rPr>
            </w:pPr>
          </w:p>
        </w:tc>
        <w:tc>
          <w:tcPr>
            <w:tcW w:w="3330" w:type="dxa"/>
            <w:gridSpan w:val="6"/>
            <w:vMerge/>
          </w:tcPr>
          <w:p w14:paraId="315AFD55" w14:textId="77777777" w:rsidR="00BE7422" w:rsidRPr="00DA73C9" w:rsidRDefault="00BE7422" w:rsidP="00A22755">
            <w:pPr>
              <w:jc w:val="center"/>
              <w:rPr>
                <w:rFonts w:ascii="Arial" w:hAnsi="Arial" w:cs="Arial"/>
                <w:b/>
              </w:rPr>
            </w:pPr>
          </w:p>
        </w:tc>
        <w:tc>
          <w:tcPr>
            <w:tcW w:w="1170" w:type="dxa"/>
            <w:gridSpan w:val="4"/>
          </w:tcPr>
          <w:p w14:paraId="315AFD56" w14:textId="77777777" w:rsidR="00BE7422" w:rsidRPr="00DA73C9" w:rsidRDefault="00BE7422" w:rsidP="00A22755">
            <w:pPr>
              <w:jc w:val="center"/>
              <w:rPr>
                <w:rFonts w:ascii="Arial" w:hAnsi="Arial" w:cs="Arial"/>
                <w:b/>
              </w:rPr>
            </w:pPr>
            <w:r w:rsidRPr="00DA73C9">
              <w:rPr>
                <w:rFonts w:ascii="Arial" w:hAnsi="Arial" w:cs="Arial"/>
                <w:b/>
              </w:rPr>
              <w:t>Eye/Face</w:t>
            </w:r>
          </w:p>
        </w:tc>
        <w:tc>
          <w:tcPr>
            <w:tcW w:w="720" w:type="dxa"/>
            <w:gridSpan w:val="3"/>
          </w:tcPr>
          <w:p w14:paraId="315AFD57" w14:textId="77777777" w:rsidR="00BE7422" w:rsidRPr="00DA73C9" w:rsidRDefault="00BE7422" w:rsidP="00A22755">
            <w:pPr>
              <w:jc w:val="center"/>
              <w:rPr>
                <w:rFonts w:ascii="Arial" w:hAnsi="Arial" w:cs="Arial"/>
                <w:b/>
              </w:rPr>
            </w:pPr>
            <w:r w:rsidRPr="00DA73C9">
              <w:rPr>
                <w:rFonts w:ascii="Arial" w:hAnsi="Arial" w:cs="Arial"/>
                <w:b/>
              </w:rPr>
              <w:t>Hand</w:t>
            </w:r>
          </w:p>
        </w:tc>
        <w:tc>
          <w:tcPr>
            <w:tcW w:w="630" w:type="dxa"/>
          </w:tcPr>
          <w:p w14:paraId="315AFD58" w14:textId="77777777" w:rsidR="00BE7422" w:rsidRPr="00DA73C9" w:rsidRDefault="00BE7422" w:rsidP="00A22755">
            <w:pPr>
              <w:jc w:val="center"/>
              <w:rPr>
                <w:rFonts w:ascii="Arial" w:hAnsi="Arial" w:cs="Arial"/>
                <w:b/>
              </w:rPr>
            </w:pPr>
            <w:r w:rsidRPr="00DA73C9">
              <w:rPr>
                <w:rFonts w:ascii="Arial" w:hAnsi="Arial" w:cs="Arial"/>
                <w:b/>
              </w:rPr>
              <w:t>Arm</w:t>
            </w:r>
          </w:p>
        </w:tc>
        <w:tc>
          <w:tcPr>
            <w:tcW w:w="720" w:type="dxa"/>
            <w:gridSpan w:val="2"/>
          </w:tcPr>
          <w:p w14:paraId="315AFD59" w14:textId="77777777" w:rsidR="00BE7422" w:rsidRPr="00DA73C9" w:rsidRDefault="00BE7422" w:rsidP="00A22755">
            <w:pPr>
              <w:jc w:val="center"/>
              <w:rPr>
                <w:rFonts w:ascii="Arial" w:hAnsi="Arial" w:cs="Arial"/>
                <w:b/>
              </w:rPr>
            </w:pPr>
            <w:r w:rsidRPr="00DA73C9">
              <w:rPr>
                <w:rFonts w:ascii="Arial" w:hAnsi="Arial" w:cs="Arial"/>
                <w:b/>
              </w:rPr>
              <w:t>Foot</w:t>
            </w:r>
          </w:p>
        </w:tc>
      </w:tr>
      <w:tr w:rsidR="00BE7422" w:rsidRPr="00176634" w14:paraId="315AFD61" w14:textId="77777777" w:rsidTr="00DA73C9">
        <w:tc>
          <w:tcPr>
            <w:tcW w:w="3510" w:type="dxa"/>
            <w:gridSpan w:val="6"/>
          </w:tcPr>
          <w:p w14:paraId="315AFD5B" w14:textId="77777777" w:rsidR="00BE7422" w:rsidRPr="00176634" w:rsidRDefault="00BE7422" w:rsidP="00A22755">
            <w:pPr>
              <w:jc w:val="center"/>
              <w:rPr>
                <w:rFonts w:ascii="Arial" w:hAnsi="Arial" w:cs="Arial"/>
              </w:rPr>
            </w:pPr>
          </w:p>
        </w:tc>
        <w:tc>
          <w:tcPr>
            <w:tcW w:w="3330" w:type="dxa"/>
            <w:gridSpan w:val="6"/>
          </w:tcPr>
          <w:p w14:paraId="315AFD5C" w14:textId="77777777" w:rsidR="00BE7422" w:rsidRPr="00176634" w:rsidRDefault="00BE7422" w:rsidP="00A22755">
            <w:pPr>
              <w:jc w:val="center"/>
              <w:rPr>
                <w:rFonts w:ascii="Arial" w:hAnsi="Arial" w:cs="Arial"/>
              </w:rPr>
            </w:pPr>
          </w:p>
        </w:tc>
        <w:tc>
          <w:tcPr>
            <w:tcW w:w="1170" w:type="dxa"/>
            <w:gridSpan w:val="4"/>
          </w:tcPr>
          <w:p w14:paraId="315AFD5D" w14:textId="77777777" w:rsidR="00BE7422" w:rsidRPr="00176634" w:rsidRDefault="00BE7422" w:rsidP="00A22755">
            <w:pPr>
              <w:jc w:val="center"/>
              <w:rPr>
                <w:rFonts w:ascii="Arial" w:hAnsi="Arial" w:cs="Arial"/>
              </w:rPr>
            </w:pPr>
          </w:p>
        </w:tc>
        <w:tc>
          <w:tcPr>
            <w:tcW w:w="720" w:type="dxa"/>
            <w:gridSpan w:val="3"/>
          </w:tcPr>
          <w:p w14:paraId="315AFD5E" w14:textId="77777777" w:rsidR="00BE7422" w:rsidRPr="00176634" w:rsidRDefault="00BE7422" w:rsidP="00A22755">
            <w:pPr>
              <w:jc w:val="center"/>
              <w:rPr>
                <w:rFonts w:ascii="Arial" w:hAnsi="Arial" w:cs="Arial"/>
              </w:rPr>
            </w:pPr>
          </w:p>
        </w:tc>
        <w:tc>
          <w:tcPr>
            <w:tcW w:w="630" w:type="dxa"/>
          </w:tcPr>
          <w:p w14:paraId="315AFD5F" w14:textId="77777777" w:rsidR="00BE7422" w:rsidRPr="00176634" w:rsidRDefault="00BE7422" w:rsidP="00A22755">
            <w:pPr>
              <w:jc w:val="center"/>
              <w:rPr>
                <w:rFonts w:ascii="Arial" w:hAnsi="Arial" w:cs="Arial"/>
              </w:rPr>
            </w:pPr>
          </w:p>
        </w:tc>
        <w:tc>
          <w:tcPr>
            <w:tcW w:w="720" w:type="dxa"/>
            <w:gridSpan w:val="2"/>
          </w:tcPr>
          <w:p w14:paraId="315AFD60" w14:textId="77777777" w:rsidR="00BE7422" w:rsidRPr="00176634" w:rsidRDefault="00BE7422" w:rsidP="00A22755">
            <w:pPr>
              <w:jc w:val="center"/>
              <w:rPr>
                <w:rFonts w:ascii="Arial" w:hAnsi="Arial" w:cs="Arial"/>
              </w:rPr>
            </w:pPr>
          </w:p>
        </w:tc>
      </w:tr>
      <w:tr w:rsidR="00BE7422" w:rsidRPr="00176634" w14:paraId="315AFD68" w14:textId="77777777" w:rsidTr="00DA73C9">
        <w:tc>
          <w:tcPr>
            <w:tcW w:w="3510" w:type="dxa"/>
            <w:gridSpan w:val="6"/>
          </w:tcPr>
          <w:p w14:paraId="315AFD62" w14:textId="77777777" w:rsidR="00BE7422" w:rsidRPr="00176634" w:rsidRDefault="00BE7422" w:rsidP="00A22755">
            <w:pPr>
              <w:jc w:val="center"/>
              <w:rPr>
                <w:rFonts w:ascii="Arial" w:hAnsi="Arial" w:cs="Arial"/>
              </w:rPr>
            </w:pPr>
          </w:p>
        </w:tc>
        <w:tc>
          <w:tcPr>
            <w:tcW w:w="3330" w:type="dxa"/>
            <w:gridSpan w:val="6"/>
          </w:tcPr>
          <w:p w14:paraId="315AFD63" w14:textId="77777777" w:rsidR="00BE7422" w:rsidRPr="00176634" w:rsidRDefault="00BE7422" w:rsidP="00A22755">
            <w:pPr>
              <w:jc w:val="center"/>
              <w:rPr>
                <w:rFonts w:ascii="Arial" w:hAnsi="Arial" w:cs="Arial"/>
              </w:rPr>
            </w:pPr>
          </w:p>
        </w:tc>
        <w:tc>
          <w:tcPr>
            <w:tcW w:w="1170" w:type="dxa"/>
            <w:gridSpan w:val="4"/>
          </w:tcPr>
          <w:p w14:paraId="315AFD64" w14:textId="77777777" w:rsidR="00BE7422" w:rsidRPr="00176634" w:rsidRDefault="00BE7422" w:rsidP="00A22755">
            <w:pPr>
              <w:jc w:val="center"/>
              <w:rPr>
                <w:rFonts w:ascii="Arial" w:hAnsi="Arial" w:cs="Arial"/>
              </w:rPr>
            </w:pPr>
          </w:p>
        </w:tc>
        <w:tc>
          <w:tcPr>
            <w:tcW w:w="720" w:type="dxa"/>
            <w:gridSpan w:val="3"/>
          </w:tcPr>
          <w:p w14:paraId="315AFD65" w14:textId="77777777" w:rsidR="00BE7422" w:rsidRPr="00176634" w:rsidRDefault="00BE7422" w:rsidP="00A22755">
            <w:pPr>
              <w:jc w:val="center"/>
              <w:rPr>
                <w:rFonts w:ascii="Arial" w:hAnsi="Arial" w:cs="Arial"/>
              </w:rPr>
            </w:pPr>
          </w:p>
        </w:tc>
        <w:tc>
          <w:tcPr>
            <w:tcW w:w="630" w:type="dxa"/>
          </w:tcPr>
          <w:p w14:paraId="315AFD66" w14:textId="77777777" w:rsidR="00BE7422" w:rsidRPr="00176634" w:rsidRDefault="00BE7422" w:rsidP="00A22755">
            <w:pPr>
              <w:jc w:val="center"/>
              <w:rPr>
                <w:rFonts w:ascii="Arial" w:hAnsi="Arial" w:cs="Arial"/>
              </w:rPr>
            </w:pPr>
          </w:p>
        </w:tc>
        <w:tc>
          <w:tcPr>
            <w:tcW w:w="720" w:type="dxa"/>
            <w:gridSpan w:val="2"/>
          </w:tcPr>
          <w:p w14:paraId="315AFD67" w14:textId="77777777" w:rsidR="00BE7422" w:rsidRPr="00176634" w:rsidRDefault="00BE7422" w:rsidP="00A22755">
            <w:pPr>
              <w:jc w:val="center"/>
              <w:rPr>
                <w:rFonts w:ascii="Arial" w:hAnsi="Arial" w:cs="Arial"/>
              </w:rPr>
            </w:pPr>
          </w:p>
        </w:tc>
      </w:tr>
      <w:tr w:rsidR="00BE7422" w:rsidRPr="00176634" w14:paraId="315AFD6F" w14:textId="77777777" w:rsidTr="00DA73C9">
        <w:tc>
          <w:tcPr>
            <w:tcW w:w="3510" w:type="dxa"/>
            <w:gridSpan w:val="6"/>
          </w:tcPr>
          <w:p w14:paraId="315AFD69" w14:textId="77777777" w:rsidR="00BE7422" w:rsidRPr="00176634" w:rsidRDefault="00BE7422" w:rsidP="00A22755">
            <w:pPr>
              <w:jc w:val="center"/>
              <w:rPr>
                <w:rFonts w:ascii="Arial" w:hAnsi="Arial" w:cs="Arial"/>
              </w:rPr>
            </w:pPr>
          </w:p>
        </w:tc>
        <w:tc>
          <w:tcPr>
            <w:tcW w:w="3330" w:type="dxa"/>
            <w:gridSpan w:val="6"/>
          </w:tcPr>
          <w:p w14:paraId="315AFD6A" w14:textId="77777777" w:rsidR="00BE7422" w:rsidRPr="00176634" w:rsidRDefault="00BE7422" w:rsidP="00A22755">
            <w:pPr>
              <w:jc w:val="center"/>
              <w:rPr>
                <w:rFonts w:ascii="Arial" w:hAnsi="Arial" w:cs="Arial"/>
              </w:rPr>
            </w:pPr>
          </w:p>
        </w:tc>
        <w:tc>
          <w:tcPr>
            <w:tcW w:w="1170" w:type="dxa"/>
            <w:gridSpan w:val="4"/>
          </w:tcPr>
          <w:p w14:paraId="315AFD6B" w14:textId="77777777" w:rsidR="00BE7422" w:rsidRPr="00176634" w:rsidRDefault="00BE7422" w:rsidP="00A22755">
            <w:pPr>
              <w:jc w:val="center"/>
              <w:rPr>
                <w:rFonts w:ascii="Arial" w:hAnsi="Arial" w:cs="Arial"/>
              </w:rPr>
            </w:pPr>
          </w:p>
        </w:tc>
        <w:tc>
          <w:tcPr>
            <w:tcW w:w="720" w:type="dxa"/>
            <w:gridSpan w:val="3"/>
          </w:tcPr>
          <w:p w14:paraId="315AFD6C" w14:textId="77777777" w:rsidR="00BE7422" w:rsidRPr="00176634" w:rsidRDefault="00BE7422" w:rsidP="00A22755">
            <w:pPr>
              <w:jc w:val="center"/>
              <w:rPr>
                <w:rFonts w:ascii="Arial" w:hAnsi="Arial" w:cs="Arial"/>
              </w:rPr>
            </w:pPr>
          </w:p>
        </w:tc>
        <w:tc>
          <w:tcPr>
            <w:tcW w:w="630" w:type="dxa"/>
          </w:tcPr>
          <w:p w14:paraId="315AFD6D" w14:textId="77777777" w:rsidR="00BE7422" w:rsidRPr="00176634" w:rsidRDefault="00BE7422" w:rsidP="00A22755">
            <w:pPr>
              <w:jc w:val="center"/>
              <w:rPr>
                <w:rFonts w:ascii="Arial" w:hAnsi="Arial" w:cs="Arial"/>
              </w:rPr>
            </w:pPr>
          </w:p>
        </w:tc>
        <w:tc>
          <w:tcPr>
            <w:tcW w:w="720" w:type="dxa"/>
            <w:gridSpan w:val="2"/>
          </w:tcPr>
          <w:p w14:paraId="315AFD6E" w14:textId="77777777" w:rsidR="00BE7422" w:rsidRPr="00176634" w:rsidRDefault="00BE7422" w:rsidP="00A22755">
            <w:pPr>
              <w:jc w:val="center"/>
              <w:rPr>
                <w:rFonts w:ascii="Arial" w:hAnsi="Arial" w:cs="Arial"/>
              </w:rPr>
            </w:pPr>
          </w:p>
        </w:tc>
      </w:tr>
      <w:tr w:rsidR="00BE7422" w:rsidRPr="00176634" w14:paraId="315AFD76" w14:textId="77777777" w:rsidTr="00DA73C9">
        <w:tc>
          <w:tcPr>
            <w:tcW w:w="3510" w:type="dxa"/>
            <w:gridSpan w:val="6"/>
          </w:tcPr>
          <w:p w14:paraId="315AFD70" w14:textId="77777777" w:rsidR="00BE7422" w:rsidRPr="00176634" w:rsidRDefault="00BE7422" w:rsidP="00A22755">
            <w:pPr>
              <w:rPr>
                <w:rFonts w:ascii="Arial" w:hAnsi="Arial" w:cs="Arial"/>
              </w:rPr>
            </w:pPr>
          </w:p>
        </w:tc>
        <w:tc>
          <w:tcPr>
            <w:tcW w:w="3330" w:type="dxa"/>
            <w:gridSpan w:val="6"/>
          </w:tcPr>
          <w:p w14:paraId="315AFD71" w14:textId="77777777" w:rsidR="00BE7422" w:rsidRPr="00176634" w:rsidRDefault="00BE7422" w:rsidP="00A22755">
            <w:pPr>
              <w:rPr>
                <w:rFonts w:ascii="Arial" w:hAnsi="Arial" w:cs="Arial"/>
              </w:rPr>
            </w:pPr>
          </w:p>
        </w:tc>
        <w:tc>
          <w:tcPr>
            <w:tcW w:w="1170" w:type="dxa"/>
            <w:gridSpan w:val="4"/>
          </w:tcPr>
          <w:p w14:paraId="315AFD72" w14:textId="77777777" w:rsidR="00BE7422" w:rsidRPr="00176634" w:rsidRDefault="00BE7422" w:rsidP="00A22755">
            <w:pPr>
              <w:rPr>
                <w:rFonts w:ascii="Arial" w:hAnsi="Arial" w:cs="Arial"/>
              </w:rPr>
            </w:pPr>
          </w:p>
        </w:tc>
        <w:tc>
          <w:tcPr>
            <w:tcW w:w="720" w:type="dxa"/>
            <w:gridSpan w:val="3"/>
          </w:tcPr>
          <w:p w14:paraId="315AFD73" w14:textId="77777777" w:rsidR="00BE7422" w:rsidRPr="00176634" w:rsidRDefault="00BE7422" w:rsidP="00A22755">
            <w:pPr>
              <w:rPr>
                <w:rFonts w:ascii="Arial" w:hAnsi="Arial" w:cs="Arial"/>
              </w:rPr>
            </w:pPr>
          </w:p>
        </w:tc>
        <w:tc>
          <w:tcPr>
            <w:tcW w:w="630" w:type="dxa"/>
          </w:tcPr>
          <w:p w14:paraId="315AFD74" w14:textId="77777777" w:rsidR="00BE7422" w:rsidRPr="00176634" w:rsidRDefault="00BE7422" w:rsidP="00A22755">
            <w:pPr>
              <w:rPr>
                <w:rFonts w:ascii="Arial" w:hAnsi="Arial" w:cs="Arial"/>
              </w:rPr>
            </w:pPr>
          </w:p>
        </w:tc>
        <w:tc>
          <w:tcPr>
            <w:tcW w:w="720" w:type="dxa"/>
            <w:gridSpan w:val="2"/>
          </w:tcPr>
          <w:p w14:paraId="315AFD75" w14:textId="77777777" w:rsidR="00BE7422" w:rsidRPr="00176634" w:rsidRDefault="00BE7422" w:rsidP="00A22755">
            <w:pPr>
              <w:rPr>
                <w:rFonts w:ascii="Arial" w:hAnsi="Arial" w:cs="Arial"/>
              </w:rPr>
            </w:pPr>
          </w:p>
        </w:tc>
      </w:tr>
      <w:tr w:rsidR="00BE7422" w:rsidRPr="00176634" w14:paraId="315AFD7C" w14:textId="77777777" w:rsidTr="00DA73C9">
        <w:trPr>
          <w:trHeight w:val="323"/>
        </w:trPr>
        <w:tc>
          <w:tcPr>
            <w:tcW w:w="6840" w:type="dxa"/>
            <w:gridSpan w:val="12"/>
          </w:tcPr>
          <w:p w14:paraId="315AFD77" w14:textId="77777777" w:rsidR="00BE7422" w:rsidRPr="00176634" w:rsidRDefault="00BE7422" w:rsidP="00A22755">
            <w:pPr>
              <w:rPr>
                <w:rFonts w:ascii="Arial" w:hAnsi="Arial" w:cs="Arial"/>
                <w:b/>
              </w:rPr>
            </w:pPr>
            <w:r w:rsidRPr="00176634">
              <w:rPr>
                <w:rFonts w:ascii="Arial" w:hAnsi="Arial" w:cs="Arial"/>
                <w:b/>
              </w:rPr>
              <w:t>Identified hand protection for working on energized part:</w:t>
            </w:r>
          </w:p>
          <w:p w14:paraId="315AFD78" w14:textId="77777777" w:rsidR="00BE7422" w:rsidRPr="00176634" w:rsidRDefault="00BE7422" w:rsidP="008D5961">
            <w:pPr>
              <w:rPr>
                <w:rFonts w:ascii="Arial" w:hAnsi="Arial" w:cs="Arial"/>
                <w:lang w:eastAsia="ja-JP"/>
              </w:rPr>
            </w:pPr>
            <w:r w:rsidRPr="00176634">
              <w:rPr>
                <w:rFonts w:ascii="Arial" w:hAnsi="Arial" w:cs="Arial"/>
                <w:lang w:eastAsia="ja-JP"/>
              </w:rPr>
              <w:t xml:space="preserve">(This PPE must be worn as long as the </w:t>
            </w:r>
            <w:r w:rsidR="000D37A0" w:rsidRPr="00176634">
              <w:rPr>
                <w:rFonts w:ascii="Arial" w:hAnsi="Arial" w:cs="Arial"/>
                <w:lang w:eastAsia="ja-JP"/>
              </w:rPr>
              <w:t xml:space="preserve">exposed </w:t>
            </w:r>
            <w:r w:rsidRPr="00176634">
              <w:rPr>
                <w:rFonts w:ascii="Arial" w:hAnsi="Arial" w:cs="Arial"/>
                <w:lang w:eastAsia="ja-JP"/>
              </w:rPr>
              <w:t>energy is present)</w:t>
            </w:r>
          </w:p>
          <w:p w14:paraId="315AFD79" w14:textId="77777777" w:rsidR="00C76113" w:rsidRPr="00176634" w:rsidRDefault="00C76113" w:rsidP="008D5961">
            <w:pPr>
              <w:rPr>
                <w:rFonts w:ascii="Arial" w:hAnsi="Arial" w:cs="Arial"/>
              </w:rPr>
            </w:pPr>
            <w:r w:rsidRPr="00176634">
              <w:rPr>
                <w:rFonts w:ascii="Arial" w:hAnsi="Arial" w:cs="Arial"/>
                <w:highlight w:val="red"/>
                <w:lang w:eastAsia="ja-JP"/>
              </w:rPr>
              <w:t>Class 00 Gloves 250V AC and 375V DC</w:t>
            </w:r>
            <w:r w:rsidR="00DA73C9">
              <w:rPr>
                <w:rFonts w:ascii="Arial" w:hAnsi="Arial" w:cs="Arial"/>
                <w:highlight w:val="red"/>
                <w:lang w:eastAsia="ja-JP"/>
              </w:rPr>
              <w:t xml:space="preserve">, </w:t>
            </w:r>
            <w:r w:rsidRPr="00176634">
              <w:rPr>
                <w:rFonts w:ascii="Arial" w:hAnsi="Arial" w:cs="Arial"/>
                <w:highlight w:val="red"/>
                <w:lang w:eastAsia="ja-JP"/>
              </w:rPr>
              <w:t>Class 0 Gloves 500V AC and 750 DC</w:t>
            </w:r>
          </w:p>
        </w:tc>
        <w:tc>
          <w:tcPr>
            <w:tcW w:w="1890" w:type="dxa"/>
            <w:gridSpan w:val="7"/>
            <w:vAlign w:val="center"/>
          </w:tcPr>
          <w:p w14:paraId="315AFD7A" w14:textId="77777777" w:rsidR="00BE7422" w:rsidRPr="00176634" w:rsidRDefault="00BE7422" w:rsidP="00A22755">
            <w:pPr>
              <w:jc w:val="center"/>
              <w:rPr>
                <w:rFonts w:ascii="Arial" w:hAnsi="Arial" w:cs="Arial"/>
                <w:b/>
              </w:rPr>
            </w:pPr>
            <w:r w:rsidRPr="00176634">
              <w:rPr>
                <w:rFonts w:ascii="Arial" w:hAnsi="Arial" w:cs="Arial"/>
                <w:b/>
              </w:rPr>
              <w:t>Class:</w:t>
            </w:r>
          </w:p>
        </w:tc>
        <w:tc>
          <w:tcPr>
            <w:tcW w:w="1350" w:type="dxa"/>
            <w:gridSpan w:val="3"/>
          </w:tcPr>
          <w:p w14:paraId="315AFD7B" w14:textId="77777777" w:rsidR="00BE7422" w:rsidRPr="00176634" w:rsidRDefault="00BE7422" w:rsidP="00A22755">
            <w:pPr>
              <w:rPr>
                <w:rFonts w:ascii="Arial" w:hAnsi="Arial" w:cs="Arial"/>
              </w:rPr>
            </w:pPr>
          </w:p>
        </w:tc>
      </w:tr>
      <w:tr w:rsidR="00C76113" w:rsidRPr="00176634" w14:paraId="315AFD7E" w14:textId="77777777" w:rsidTr="00A93B6B">
        <w:tc>
          <w:tcPr>
            <w:tcW w:w="10080" w:type="dxa"/>
            <w:gridSpan w:val="22"/>
            <w:tcBorders>
              <w:bottom w:val="single" w:sz="4" w:space="0" w:color="auto"/>
            </w:tcBorders>
          </w:tcPr>
          <w:p w14:paraId="315AFD7D" w14:textId="77777777" w:rsidR="00C76113" w:rsidRPr="00176634" w:rsidRDefault="00C76113" w:rsidP="00F62C45">
            <w:pPr>
              <w:rPr>
                <w:rFonts w:ascii="Arial" w:hAnsi="Arial" w:cs="Arial"/>
              </w:rPr>
            </w:pPr>
            <w:r w:rsidRPr="00176634">
              <w:rPr>
                <w:rFonts w:ascii="Arial" w:hAnsi="Arial" w:cs="Arial"/>
                <w:b/>
              </w:rPr>
              <w:t>Verify all personal protective equipment is in good working condition, qualified for voltage to be serviced and is functioning properly</w:t>
            </w:r>
            <w:r w:rsidR="00F62C45">
              <w:rPr>
                <w:rFonts w:ascii="Arial" w:hAnsi="Arial" w:cs="Arial"/>
                <w:b/>
              </w:rPr>
              <w:t>.</w:t>
            </w:r>
          </w:p>
        </w:tc>
      </w:tr>
      <w:tr w:rsidR="00BE7422" w:rsidRPr="00176634" w14:paraId="315AFD80" w14:textId="77777777" w:rsidTr="00A22755">
        <w:trPr>
          <w:trHeight w:val="179"/>
        </w:trPr>
        <w:tc>
          <w:tcPr>
            <w:tcW w:w="10080" w:type="dxa"/>
            <w:gridSpan w:val="22"/>
            <w:shd w:val="clear" w:color="auto" w:fill="E6E6E6"/>
          </w:tcPr>
          <w:p w14:paraId="315AFD7F" w14:textId="77777777" w:rsidR="00BE7422" w:rsidRPr="00176634" w:rsidRDefault="00BE7422" w:rsidP="00A22755">
            <w:pPr>
              <w:rPr>
                <w:rFonts w:ascii="Arial" w:hAnsi="Arial" w:cs="Arial"/>
              </w:rPr>
            </w:pPr>
            <w:r w:rsidRPr="00176634">
              <w:rPr>
                <w:rFonts w:ascii="Arial" w:hAnsi="Arial" w:cs="Arial"/>
              </w:rPr>
              <w:t xml:space="preserve"> </w:t>
            </w:r>
          </w:p>
        </w:tc>
      </w:tr>
      <w:tr w:rsidR="00BE7422" w:rsidRPr="00176634" w14:paraId="315AFD82" w14:textId="77777777" w:rsidTr="00A22755">
        <w:tc>
          <w:tcPr>
            <w:tcW w:w="10080" w:type="dxa"/>
            <w:gridSpan w:val="22"/>
          </w:tcPr>
          <w:p w14:paraId="315AFD81" w14:textId="77777777" w:rsidR="00BE7422" w:rsidRPr="00176634" w:rsidRDefault="00BE7422" w:rsidP="00A22755">
            <w:pPr>
              <w:rPr>
                <w:rFonts w:ascii="Arial" w:hAnsi="Arial" w:cs="Arial"/>
                <w:b/>
              </w:rPr>
            </w:pPr>
            <w:r w:rsidRPr="00176634">
              <w:rPr>
                <w:rFonts w:ascii="Arial" w:hAnsi="Arial" w:cs="Arial"/>
                <w:b/>
              </w:rPr>
              <w:t>List of specific precautions to be taken prior to start of the energized work</w:t>
            </w:r>
          </w:p>
        </w:tc>
      </w:tr>
      <w:tr w:rsidR="00BE7422" w:rsidRPr="00176634" w14:paraId="315AFD85" w14:textId="77777777" w:rsidTr="00A22755">
        <w:tc>
          <w:tcPr>
            <w:tcW w:w="630" w:type="dxa"/>
          </w:tcPr>
          <w:p w14:paraId="315AFD83" w14:textId="77777777" w:rsidR="00BE7422" w:rsidRPr="00176634" w:rsidRDefault="00BE7422" w:rsidP="00A22755">
            <w:pPr>
              <w:rPr>
                <w:rFonts w:ascii="Arial" w:hAnsi="Arial" w:cs="Arial"/>
              </w:rPr>
            </w:pPr>
            <w:r w:rsidRPr="00176634">
              <w:rPr>
                <w:rFonts w:ascii="Arial" w:hAnsi="Arial" w:cs="Arial"/>
              </w:rPr>
              <w:t>1.</w:t>
            </w:r>
          </w:p>
        </w:tc>
        <w:tc>
          <w:tcPr>
            <w:tcW w:w="9450" w:type="dxa"/>
            <w:gridSpan w:val="21"/>
          </w:tcPr>
          <w:p w14:paraId="315AFD84" w14:textId="77777777" w:rsidR="00BE7422" w:rsidRPr="00176634" w:rsidRDefault="00BE7422" w:rsidP="00A22755">
            <w:pPr>
              <w:rPr>
                <w:rFonts w:ascii="Arial" w:hAnsi="Arial" w:cs="Arial"/>
              </w:rPr>
            </w:pPr>
          </w:p>
        </w:tc>
      </w:tr>
      <w:tr w:rsidR="00BE7422" w:rsidRPr="00176634" w14:paraId="315AFD88" w14:textId="77777777" w:rsidTr="00A22755">
        <w:tc>
          <w:tcPr>
            <w:tcW w:w="630" w:type="dxa"/>
          </w:tcPr>
          <w:p w14:paraId="315AFD86" w14:textId="77777777" w:rsidR="00BE7422" w:rsidRPr="00176634" w:rsidRDefault="00BE7422" w:rsidP="00A22755">
            <w:pPr>
              <w:rPr>
                <w:rFonts w:ascii="Arial" w:hAnsi="Arial" w:cs="Arial"/>
              </w:rPr>
            </w:pPr>
            <w:r w:rsidRPr="00176634">
              <w:rPr>
                <w:rFonts w:ascii="Arial" w:hAnsi="Arial" w:cs="Arial"/>
              </w:rPr>
              <w:t>2.</w:t>
            </w:r>
          </w:p>
        </w:tc>
        <w:tc>
          <w:tcPr>
            <w:tcW w:w="9450" w:type="dxa"/>
            <w:gridSpan w:val="21"/>
          </w:tcPr>
          <w:p w14:paraId="315AFD87" w14:textId="77777777" w:rsidR="00BE7422" w:rsidRPr="00176634" w:rsidRDefault="00BE7422" w:rsidP="00A22755">
            <w:pPr>
              <w:rPr>
                <w:rFonts w:ascii="Arial" w:hAnsi="Arial" w:cs="Arial"/>
              </w:rPr>
            </w:pPr>
          </w:p>
        </w:tc>
      </w:tr>
      <w:tr w:rsidR="00BE7422" w:rsidRPr="00176634" w14:paraId="315AFD8B" w14:textId="77777777" w:rsidTr="00A22755">
        <w:tc>
          <w:tcPr>
            <w:tcW w:w="630" w:type="dxa"/>
          </w:tcPr>
          <w:p w14:paraId="315AFD89" w14:textId="77777777" w:rsidR="00BE7422" w:rsidRPr="00176634" w:rsidRDefault="00BE7422" w:rsidP="00A22755">
            <w:pPr>
              <w:rPr>
                <w:rFonts w:ascii="Arial" w:hAnsi="Arial" w:cs="Arial"/>
              </w:rPr>
            </w:pPr>
            <w:r w:rsidRPr="00176634">
              <w:rPr>
                <w:rFonts w:ascii="Arial" w:hAnsi="Arial" w:cs="Arial"/>
              </w:rPr>
              <w:t>3.</w:t>
            </w:r>
          </w:p>
        </w:tc>
        <w:tc>
          <w:tcPr>
            <w:tcW w:w="9450" w:type="dxa"/>
            <w:gridSpan w:val="21"/>
          </w:tcPr>
          <w:p w14:paraId="315AFD8A" w14:textId="77777777" w:rsidR="00BE7422" w:rsidRPr="00176634" w:rsidRDefault="00BE7422" w:rsidP="00A22755">
            <w:pPr>
              <w:rPr>
                <w:rFonts w:ascii="Arial" w:hAnsi="Arial" w:cs="Arial"/>
              </w:rPr>
            </w:pPr>
          </w:p>
        </w:tc>
      </w:tr>
      <w:tr w:rsidR="00BE7422" w:rsidRPr="00176634" w14:paraId="315AFD8E" w14:textId="77777777" w:rsidTr="00A22755">
        <w:tc>
          <w:tcPr>
            <w:tcW w:w="630" w:type="dxa"/>
          </w:tcPr>
          <w:p w14:paraId="315AFD8C" w14:textId="77777777" w:rsidR="00BE7422" w:rsidRPr="00176634" w:rsidRDefault="00BE7422" w:rsidP="00A22755">
            <w:pPr>
              <w:rPr>
                <w:rFonts w:ascii="Arial" w:hAnsi="Arial" w:cs="Arial"/>
              </w:rPr>
            </w:pPr>
            <w:r w:rsidRPr="00176634">
              <w:rPr>
                <w:rFonts w:ascii="Arial" w:hAnsi="Arial" w:cs="Arial"/>
              </w:rPr>
              <w:t>4.</w:t>
            </w:r>
          </w:p>
        </w:tc>
        <w:tc>
          <w:tcPr>
            <w:tcW w:w="9450" w:type="dxa"/>
            <w:gridSpan w:val="21"/>
          </w:tcPr>
          <w:p w14:paraId="315AFD8D" w14:textId="77777777" w:rsidR="00BE7422" w:rsidRPr="00176634" w:rsidRDefault="00BE7422" w:rsidP="00A22755">
            <w:pPr>
              <w:rPr>
                <w:rFonts w:ascii="Arial" w:hAnsi="Arial" w:cs="Arial"/>
              </w:rPr>
            </w:pPr>
          </w:p>
        </w:tc>
      </w:tr>
      <w:tr w:rsidR="00BE7422" w:rsidRPr="00176634" w14:paraId="315AFD91" w14:textId="77777777" w:rsidTr="00A22755">
        <w:tc>
          <w:tcPr>
            <w:tcW w:w="630" w:type="dxa"/>
          </w:tcPr>
          <w:p w14:paraId="315AFD8F" w14:textId="77777777" w:rsidR="00BE7422" w:rsidRPr="00176634" w:rsidRDefault="00BE7422" w:rsidP="00A22755">
            <w:pPr>
              <w:rPr>
                <w:rFonts w:ascii="Arial" w:hAnsi="Arial" w:cs="Arial"/>
              </w:rPr>
            </w:pPr>
            <w:r w:rsidRPr="00176634">
              <w:rPr>
                <w:rFonts w:ascii="Arial" w:hAnsi="Arial" w:cs="Arial"/>
              </w:rPr>
              <w:t>5.</w:t>
            </w:r>
          </w:p>
        </w:tc>
        <w:tc>
          <w:tcPr>
            <w:tcW w:w="9450" w:type="dxa"/>
            <w:gridSpan w:val="21"/>
          </w:tcPr>
          <w:p w14:paraId="315AFD90" w14:textId="77777777" w:rsidR="00BE7422" w:rsidRPr="00176634" w:rsidRDefault="00BE7422" w:rsidP="00A22755">
            <w:pPr>
              <w:rPr>
                <w:rFonts w:ascii="Arial" w:hAnsi="Arial" w:cs="Arial"/>
              </w:rPr>
            </w:pPr>
          </w:p>
        </w:tc>
      </w:tr>
      <w:tr w:rsidR="00BE7422" w:rsidRPr="00176634" w14:paraId="315AFD94" w14:textId="77777777" w:rsidTr="00A22755">
        <w:tc>
          <w:tcPr>
            <w:tcW w:w="630" w:type="dxa"/>
          </w:tcPr>
          <w:p w14:paraId="315AFD92" w14:textId="77777777" w:rsidR="00BE7422" w:rsidRPr="00176634" w:rsidRDefault="00BE7422" w:rsidP="00A22755">
            <w:pPr>
              <w:rPr>
                <w:rFonts w:ascii="Arial" w:hAnsi="Arial" w:cs="Arial"/>
              </w:rPr>
            </w:pPr>
            <w:r w:rsidRPr="00176634">
              <w:rPr>
                <w:rFonts w:ascii="Arial" w:hAnsi="Arial" w:cs="Arial"/>
              </w:rPr>
              <w:t>6.</w:t>
            </w:r>
          </w:p>
        </w:tc>
        <w:tc>
          <w:tcPr>
            <w:tcW w:w="9450" w:type="dxa"/>
            <w:gridSpan w:val="21"/>
          </w:tcPr>
          <w:p w14:paraId="315AFD93" w14:textId="77777777" w:rsidR="00BE7422" w:rsidRPr="00176634" w:rsidRDefault="00BE7422" w:rsidP="00A22755">
            <w:pPr>
              <w:rPr>
                <w:rFonts w:ascii="Arial" w:hAnsi="Arial" w:cs="Arial"/>
              </w:rPr>
            </w:pPr>
          </w:p>
        </w:tc>
      </w:tr>
      <w:tr w:rsidR="00BE7422" w:rsidRPr="00176634" w14:paraId="315AFD97" w14:textId="77777777" w:rsidTr="00A22755">
        <w:tc>
          <w:tcPr>
            <w:tcW w:w="630" w:type="dxa"/>
          </w:tcPr>
          <w:p w14:paraId="315AFD95" w14:textId="77777777" w:rsidR="00BE7422" w:rsidRPr="00176634" w:rsidRDefault="00BE7422" w:rsidP="00A22755">
            <w:pPr>
              <w:rPr>
                <w:rFonts w:ascii="Arial" w:hAnsi="Arial" w:cs="Arial"/>
              </w:rPr>
            </w:pPr>
            <w:r w:rsidRPr="00176634">
              <w:rPr>
                <w:rFonts w:ascii="Arial" w:hAnsi="Arial" w:cs="Arial"/>
              </w:rPr>
              <w:t>7.</w:t>
            </w:r>
          </w:p>
        </w:tc>
        <w:tc>
          <w:tcPr>
            <w:tcW w:w="9450" w:type="dxa"/>
            <w:gridSpan w:val="21"/>
          </w:tcPr>
          <w:p w14:paraId="315AFD96" w14:textId="77777777" w:rsidR="00BE7422" w:rsidRPr="00176634" w:rsidRDefault="00BE7422" w:rsidP="00A22755">
            <w:pPr>
              <w:rPr>
                <w:rFonts w:ascii="Arial" w:hAnsi="Arial" w:cs="Arial"/>
              </w:rPr>
            </w:pPr>
          </w:p>
        </w:tc>
      </w:tr>
      <w:tr w:rsidR="00BE7422" w:rsidRPr="00176634" w14:paraId="315AFD9A" w14:textId="77777777" w:rsidTr="00A22755">
        <w:tc>
          <w:tcPr>
            <w:tcW w:w="630" w:type="dxa"/>
          </w:tcPr>
          <w:p w14:paraId="315AFD98" w14:textId="77777777" w:rsidR="00BE7422" w:rsidRPr="00176634" w:rsidRDefault="00BE7422" w:rsidP="00A22755">
            <w:pPr>
              <w:rPr>
                <w:rFonts w:ascii="Arial" w:hAnsi="Arial" w:cs="Arial"/>
              </w:rPr>
            </w:pPr>
            <w:r w:rsidRPr="00176634">
              <w:rPr>
                <w:rFonts w:ascii="Arial" w:hAnsi="Arial" w:cs="Arial"/>
              </w:rPr>
              <w:t>8.</w:t>
            </w:r>
          </w:p>
        </w:tc>
        <w:tc>
          <w:tcPr>
            <w:tcW w:w="9450" w:type="dxa"/>
            <w:gridSpan w:val="21"/>
          </w:tcPr>
          <w:p w14:paraId="315AFD99" w14:textId="77777777" w:rsidR="00BE7422" w:rsidRPr="00176634" w:rsidRDefault="00BE7422" w:rsidP="00A22755">
            <w:pPr>
              <w:rPr>
                <w:rFonts w:ascii="Arial" w:hAnsi="Arial" w:cs="Arial"/>
              </w:rPr>
            </w:pPr>
          </w:p>
        </w:tc>
      </w:tr>
      <w:tr w:rsidR="00BE7422" w:rsidRPr="00176634" w14:paraId="315AFD9D" w14:textId="77777777" w:rsidTr="00A22755">
        <w:tc>
          <w:tcPr>
            <w:tcW w:w="630" w:type="dxa"/>
          </w:tcPr>
          <w:p w14:paraId="315AFD9B" w14:textId="77777777" w:rsidR="00BE7422" w:rsidRPr="00176634" w:rsidRDefault="00BE7422" w:rsidP="00A22755">
            <w:pPr>
              <w:rPr>
                <w:rFonts w:ascii="Arial" w:hAnsi="Arial" w:cs="Arial"/>
              </w:rPr>
            </w:pPr>
            <w:r w:rsidRPr="00176634">
              <w:rPr>
                <w:rFonts w:ascii="Arial" w:hAnsi="Arial" w:cs="Arial"/>
              </w:rPr>
              <w:t>9.</w:t>
            </w:r>
          </w:p>
        </w:tc>
        <w:tc>
          <w:tcPr>
            <w:tcW w:w="9450" w:type="dxa"/>
            <w:gridSpan w:val="21"/>
          </w:tcPr>
          <w:p w14:paraId="315AFD9C" w14:textId="77777777" w:rsidR="00BE7422" w:rsidRPr="00176634" w:rsidRDefault="00BE7422" w:rsidP="00A22755">
            <w:pPr>
              <w:rPr>
                <w:rFonts w:ascii="Arial" w:hAnsi="Arial" w:cs="Arial"/>
              </w:rPr>
            </w:pPr>
          </w:p>
        </w:tc>
      </w:tr>
      <w:tr w:rsidR="00BE7422" w:rsidRPr="00176634" w14:paraId="315AFDA3" w14:textId="77777777" w:rsidTr="00A22755">
        <w:tc>
          <w:tcPr>
            <w:tcW w:w="3644" w:type="dxa"/>
            <w:gridSpan w:val="7"/>
            <w:vMerge w:val="restart"/>
            <w:vAlign w:val="center"/>
          </w:tcPr>
          <w:p w14:paraId="315AFD9E" w14:textId="77777777" w:rsidR="00BE7422" w:rsidRPr="00176634" w:rsidRDefault="00BE7422" w:rsidP="00A22755">
            <w:pPr>
              <w:jc w:val="center"/>
              <w:rPr>
                <w:rFonts w:ascii="Arial" w:hAnsi="Arial" w:cs="Arial"/>
                <w:b/>
              </w:rPr>
            </w:pPr>
            <w:r w:rsidRPr="00176634">
              <w:rPr>
                <w:rFonts w:ascii="Arial" w:hAnsi="Arial" w:cs="Arial"/>
                <w:b/>
              </w:rPr>
              <w:t>Tools required to perform work</w:t>
            </w:r>
          </w:p>
        </w:tc>
        <w:tc>
          <w:tcPr>
            <w:tcW w:w="3376" w:type="dxa"/>
            <w:gridSpan w:val="6"/>
          </w:tcPr>
          <w:p w14:paraId="315AFD9F" w14:textId="77777777" w:rsidR="00BE7422" w:rsidRPr="00176634" w:rsidRDefault="00BE7422" w:rsidP="00A22755">
            <w:pPr>
              <w:jc w:val="center"/>
              <w:rPr>
                <w:rFonts w:ascii="Arial" w:hAnsi="Arial" w:cs="Arial"/>
                <w:b/>
              </w:rPr>
            </w:pPr>
            <w:r w:rsidRPr="00176634">
              <w:rPr>
                <w:rFonts w:ascii="Arial" w:hAnsi="Arial" w:cs="Arial"/>
                <w:b/>
              </w:rPr>
              <w:t>Volt Meter</w:t>
            </w:r>
          </w:p>
        </w:tc>
        <w:tc>
          <w:tcPr>
            <w:tcW w:w="360" w:type="dxa"/>
          </w:tcPr>
          <w:p w14:paraId="315AFDA0" w14:textId="77777777" w:rsidR="00BE7422" w:rsidRPr="00176634" w:rsidRDefault="00BE7422" w:rsidP="00A22755">
            <w:pPr>
              <w:jc w:val="center"/>
              <w:rPr>
                <w:rFonts w:ascii="Arial" w:hAnsi="Arial" w:cs="Arial"/>
                <w:b/>
              </w:rPr>
            </w:pPr>
          </w:p>
        </w:tc>
        <w:tc>
          <w:tcPr>
            <w:tcW w:w="2430" w:type="dxa"/>
            <w:gridSpan w:val="7"/>
          </w:tcPr>
          <w:p w14:paraId="315AFDA1" w14:textId="77777777" w:rsidR="00BE7422" w:rsidRPr="00176634" w:rsidRDefault="00BE7422" w:rsidP="00A22755">
            <w:pPr>
              <w:jc w:val="center"/>
              <w:rPr>
                <w:rFonts w:ascii="Arial" w:hAnsi="Arial" w:cs="Arial"/>
                <w:b/>
              </w:rPr>
            </w:pPr>
            <w:r w:rsidRPr="00176634">
              <w:rPr>
                <w:rFonts w:ascii="Arial" w:hAnsi="Arial" w:cs="Arial"/>
                <w:b/>
              </w:rPr>
              <w:t>Digital Volt Meter</w:t>
            </w:r>
          </w:p>
        </w:tc>
        <w:tc>
          <w:tcPr>
            <w:tcW w:w="270" w:type="dxa"/>
          </w:tcPr>
          <w:p w14:paraId="315AFDA2" w14:textId="77777777" w:rsidR="00BE7422" w:rsidRPr="00176634" w:rsidRDefault="00BE7422" w:rsidP="00A22755">
            <w:pPr>
              <w:jc w:val="center"/>
              <w:rPr>
                <w:rFonts w:ascii="Arial" w:hAnsi="Arial" w:cs="Arial"/>
                <w:b/>
              </w:rPr>
            </w:pPr>
          </w:p>
        </w:tc>
      </w:tr>
      <w:tr w:rsidR="00BE7422" w:rsidRPr="00176634" w14:paraId="315AFDA9" w14:textId="77777777" w:rsidTr="00A22755">
        <w:tc>
          <w:tcPr>
            <w:tcW w:w="3644" w:type="dxa"/>
            <w:gridSpan w:val="7"/>
            <w:vMerge/>
          </w:tcPr>
          <w:p w14:paraId="315AFDA4" w14:textId="77777777" w:rsidR="00BE7422" w:rsidRPr="00DA73C9" w:rsidRDefault="00BE7422" w:rsidP="00A22755">
            <w:pPr>
              <w:rPr>
                <w:rFonts w:ascii="Arial" w:hAnsi="Arial" w:cs="Arial"/>
              </w:rPr>
            </w:pPr>
          </w:p>
        </w:tc>
        <w:tc>
          <w:tcPr>
            <w:tcW w:w="3376" w:type="dxa"/>
            <w:gridSpan w:val="6"/>
          </w:tcPr>
          <w:p w14:paraId="315AFDA5" w14:textId="77777777" w:rsidR="00BE7422" w:rsidRPr="00DA73C9" w:rsidRDefault="00BE7422" w:rsidP="00A22755">
            <w:pPr>
              <w:jc w:val="center"/>
              <w:rPr>
                <w:rFonts w:ascii="Arial" w:hAnsi="Arial" w:cs="Arial"/>
                <w:b/>
              </w:rPr>
            </w:pPr>
            <w:r w:rsidRPr="00DA73C9">
              <w:rPr>
                <w:rFonts w:ascii="Arial" w:hAnsi="Arial" w:cs="Arial"/>
                <w:b/>
              </w:rPr>
              <w:t>Non-Conductive hand tools</w:t>
            </w:r>
          </w:p>
        </w:tc>
        <w:tc>
          <w:tcPr>
            <w:tcW w:w="360" w:type="dxa"/>
          </w:tcPr>
          <w:p w14:paraId="315AFDA6" w14:textId="77777777" w:rsidR="00BE7422" w:rsidRPr="00DA73C9" w:rsidRDefault="00BE7422" w:rsidP="00A22755">
            <w:pPr>
              <w:jc w:val="center"/>
              <w:rPr>
                <w:rFonts w:ascii="Arial" w:hAnsi="Arial" w:cs="Arial"/>
                <w:b/>
              </w:rPr>
            </w:pPr>
          </w:p>
        </w:tc>
        <w:tc>
          <w:tcPr>
            <w:tcW w:w="2430" w:type="dxa"/>
            <w:gridSpan w:val="7"/>
          </w:tcPr>
          <w:p w14:paraId="315AFDA7" w14:textId="77777777" w:rsidR="00BE7422" w:rsidRPr="00DA73C9" w:rsidRDefault="00BE7422" w:rsidP="00A22755">
            <w:pPr>
              <w:jc w:val="center"/>
              <w:rPr>
                <w:rFonts w:ascii="Arial" w:hAnsi="Arial" w:cs="Arial"/>
                <w:b/>
              </w:rPr>
            </w:pPr>
            <w:r w:rsidRPr="00DA73C9">
              <w:rPr>
                <w:rFonts w:ascii="Arial" w:hAnsi="Arial" w:cs="Arial"/>
                <w:b/>
              </w:rPr>
              <w:t>Drill</w:t>
            </w:r>
          </w:p>
        </w:tc>
        <w:tc>
          <w:tcPr>
            <w:tcW w:w="270" w:type="dxa"/>
          </w:tcPr>
          <w:p w14:paraId="315AFDA8" w14:textId="77777777" w:rsidR="00BE7422" w:rsidRPr="00DA73C9" w:rsidRDefault="00BE7422" w:rsidP="00A22755">
            <w:pPr>
              <w:jc w:val="center"/>
              <w:rPr>
                <w:rFonts w:ascii="Arial" w:hAnsi="Arial" w:cs="Arial"/>
                <w:b/>
              </w:rPr>
            </w:pPr>
          </w:p>
        </w:tc>
      </w:tr>
      <w:tr w:rsidR="00BE7422" w:rsidRPr="00176634" w14:paraId="315AFDAF" w14:textId="77777777" w:rsidTr="00A22755">
        <w:tc>
          <w:tcPr>
            <w:tcW w:w="3644" w:type="dxa"/>
            <w:gridSpan w:val="7"/>
            <w:vMerge/>
          </w:tcPr>
          <w:p w14:paraId="315AFDAA" w14:textId="77777777" w:rsidR="00BE7422" w:rsidRPr="00DA73C9" w:rsidRDefault="00BE7422" w:rsidP="00A22755">
            <w:pPr>
              <w:rPr>
                <w:rFonts w:ascii="Arial" w:hAnsi="Arial" w:cs="Arial"/>
              </w:rPr>
            </w:pPr>
          </w:p>
        </w:tc>
        <w:tc>
          <w:tcPr>
            <w:tcW w:w="3376" w:type="dxa"/>
            <w:gridSpan w:val="6"/>
          </w:tcPr>
          <w:p w14:paraId="315AFDAB" w14:textId="77777777" w:rsidR="00BE7422" w:rsidRPr="00DA73C9" w:rsidRDefault="00BE7422" w:rsidP="00A22755">
            <w:pPr>
              <w:jc w:val="center"/>
              <w:rPr>
                <w:rFonts w:ascii="Arial" w:hAnsi="Arial" w:cs="Arial"/>
                <w:b/>
              </w:rPr>
            </w:pPr>
            <w:r w:rsidRPr="00DA73C9">
              <w:rPr>
                <w:rFonts w:ascii="Arial" w:hAnsi="Arial" w:cs="Arial"/>
                <w:b/>
              </w:rPr>
              <w:t>Temp Guards/Shielding Material</w:t>
            </w:r>
          </w:p>
        </w:tc>
        <w:tc>
          <w:tcPr>
            <w:tcW w:w="360" w:type="dxa"/>
          </w:tcPr>
          <w:p w14:paraId="315AFDAC" w14:textId="77777777" w:rsidR="00BE7422" w:rsidRPr="00DA73C9" w:rsidRDefault="00BE7422" w:rsidP="00A22755">
            <w:pPr>
              <w:jc w:val="center"/>
              <w:rPr>
                <w:rFonts w:ascii="Arial" w:hAnsi="Arial" w:cs="Arial"/>
                <w:b/>
              </w:rPr>
            </w:pPr>
          </w:p>
        </w:tc>
        <w:tc>
          <w:tcPr>
            <w:tcW w:w="2430" w:type="dxa"/>
            <w:gridSpan w:val="7"/>
          </w:tcPr>
          <w:p w14:paraId="315AFDAD" w14:textId="77777777" w:rsidR="00BE7422" w:rsidRPr="00DA73C9" w:rsidRDefault="00BE7422" w:rsidP="00A22755">
            <w:pPr>
              <w:jc w:val="center"/>
              <w:rPr>
                <w:rFonts w:ascii="Arial" w:hAnsi="Arial" w:cs="Arial"/>
                <w:b/>
              </w:rPr>
            </w:pPr>
            <w:r w:rsidRPr="00DA73C9">
              <w:rPr>
                <w:rFonts w:ascii="Arial" w:hAnsi="Arial" w:cs="Arial"/>
                <w:b/>
              </w:rPr>
              <w:t>Barrier Tape</w:t>
            </w:r>
          </w:p>
        </w:tc>
        <w:tc>
          <w:tcPr>
            <w:tcW w:w="270" w:type="dxa"/>
          </w:tcPr>
          <w:p w14:paraId="315AFDAE" w14:textId="77777777" w:rsidR="00BE7422" w:rsidRPr="00DA73C9" w:rsidRDefault="00BE7422" w:rsidP="00A22755">
            <w:pPr>
              <w:jc w:val="center"/>
              <w:rPr>
                <w:rFonts w:ascii="Arial" w:hAnsi="Arial" w:cs="Arial"/>
                <w:b/>
              </w:rPr>
            </w:pPr>
          </w:p>
        </w:tc>
      </w:tr>
      <w:tr w:rsidR="00BE7422" w:rsidRPr="00176634" w14:paraId="315AFDB3" w14:textId="77777777" w:rsidTr="00A22755">
        <w:tc>
          <w:tcPr>
            <w:tcW w:w="3644" w:type="dxa"/>
            <w:gridSpan w:val="7"/>
            <w:vMerge/>
          </w:tcPr>
          <w:p w14:paraId="315AFDB0" w14:textId="77777777" w:rsidR="00BE7422" w:rsidRPr="00DA73C9" w:rsidRDefault="00BE7422" w:rsidP="00A22755">
            <w:pPr>
              <w:rPr>
                <w:rFonts w:ascii="Arial" w:hAnsi="Arial" w:cs="Arial"/>
              </w:rPr>
            </w:pPr>
          </w:p>
        </w:tc>
        <w:tc>
          <w:tcPr>
            <w:tcW w:w="856" w:type="dxa"/>
            <w:gridSpan w:val="2"/>
          </w:tcPr>
          <w:p w14:paraId="315AFDB1" w14:textId="77777777" w:rsidR="00BE7422" w:rsidRPr="00DA73C9" w:rsidRDefault="00BE7422" w:rsidP="00A22755">
            <w:pPr>
              <w:rPr>
                <w:rFonts w:ascii="Arial" w:hAnsi="Arial" w:cs="Arial"/>
                <w:b/>
              </w:rPr>
            </w:pPr>
            <w:r w:rsidRPr="00DA73C9">
              <w:rPr>
                <w:rFonts w:ascii="Arial" w:hAnsi="Arial" w:cs="Arial"/>
                <w:b/>
              </w:rPr>
              <w:t>Other</w:t>
            </w:r>
          </w:p>
        </w:tc>
        <w:tc>
          <w:tcPr>
            <w:tcW w:w="5580" w:type="dxa"/>
            <w:gridSpan w:val="13"/>
          </w:tcPr>
          <w:p w14:paraId="315AFDB2" w14:textId="77777777" w:rsidR="00BE7422" w:rsidRPr="00DA73C9" w:rsidRDefault="00BE7422" w:rsidP="00A22755">
            <w:pPr>
              <w:rPr>
                <w:rFonts w:ascii="Arial" w:hAnsi="Arial" w:cs="Arial"/>
                <w:b/>
              </w:rPr>
            </w:pPr>
          </w:p>
        </w:tc>
      </w:tr>
      <w:tr w:rsidR="00BE7422" w:rsidRPr="00176634" w14:paraId="315AFDB5" w14:textId="77777777" w:rsidTr="00A22755">
        <w:tc>
          <w:tcPr>
            <w:tcW w:w="10080" w:type="dxa"/>
            <w:gridSpan w:val="22"/>
          </w:tcPr>
          <w:p w14:paraId="315AFDB4" w14:textId="77777777" w:rsidR="00BE7422" w:rsidRPr="00176634" w:rsidRDefault="00BE7422" w:rsidP="00A22755">
            <w:pPr>
              <w:rPr>
                <w:rFonts w:ascii="Arial" w:hAnsi="Arial" w:cs="Arial"/>
                <w:b/>
              </w:rPr>
            </w:pPr>
            <w:r w:rsidRPr="00176634">
              <w:rPr>
                <w:rFonts w:ascii="Arial" w:hAnsi="Arial" w:cs="Arial"/>
                <w:b/>
              </w:rPr>
              <w:t>Attach drawings, datasheets, or illustrations indicating location of specific hazards</w:t>
            </w:r>
          </w:p>
        </w:tc>
      </w:tr>
      <w:tr w:rsidR="001665A3" w:rsidRPr="00176634" w14:paraId="315AFDB9" w14:textId="77777777" w:rsidTr="00D834FD">
        <w:tc>
          <w:tcPr>
            <w:tcW w:w="3060" w:type="dxa"/>
            <w:gridSpan w:val="5"/>
          </w:tcPr>
          <w:p w14:paraId="315AFDB6" w14:textId="77777777" w:rsidR="001665A3" w:rsidRPr="00176634" w:rsidRDefault="001665A3" w:rsidP="00A22755">
            <w:pPr>
              <w:rPr>
                <w:rFonts w:ascii="Arial" w:hAnsi="Arial" w:cs="Arial"/>
                <w:b/>
              </w:rPr>
            </w:pPr>
            <w:r w:rsidRPr="00176634">
              <w:rPr>
                <w:rFonts w:ascii="Arial" w:hAnsi="Arial" w:cs="Arial"/>
                <w:b/>
              </w:rPr>
              <w:t>Name of Qualified Person(s)</w:t>
            </w:r>
          </w:p>
        </w:tc>
        <w:tc>
          <w:tcPr>
            <w:tcW w:w="900" w:type="dxa"/>
            <w:gridSpan w:val="3"/>
          </w:tcPr>
          <w:p w14:paraId="315AFDB7" w14:textId="77777777" w:rsidR="001665A3" w:rsidRPr="00176634" w:rsidRDefault="001665A3" w:rsidP="00A22755">
            <w:pPr>
              <w:rPr>
                <w:rFonts w:ascii="Arial" w:hAnsi="Arial" w:cs="Arial"/>
                <w:b/>
              </w:rPr>
            </w:pPr>
            <w:r w:rsidRPr="00176634">
              <w:rPr>
                <w:rFonts w:ascii="Arial" w:hAnsi="Arial" w:cs="Arial"/>
                <w:b/>
              </w:rPr>
              <w:t>(Print)</w:t>
            </w:r>
          </w:p>
        </w:tc>
        <w:tc>
          <w:tcPr>
            <w:tcW w:w="6120" w:type="dxa"/>
            <w:gridSpan w:val="14"/>
          </w:tcPr>
          <w:p w14:paraId="315AFDB8" w14:textId="77777777" w:rsidR="001665A3" w:rsidRPr="00176634" w:rsidRDefault="001665A3" w:rsidP="00A22755">
            <w:pPr>
              <w:rPr>
                <w:rFonts w:ascii="Arial" w:hAnsi="Arial" w:cs="Arial"/>
                <w:b/>
              </w:rPr>
            </w:pPr>
          </w:p>
        </w:tc>
      </w:tr>
      <w:tr w:rsidR="001665A3" w:rsidRPr="00176634" w14:paraId="315AFDBD" w14:textId="77777777" w:rsidTr="00D834FD">
        <w:tc>
          <w:tcPr>
            <w:tcW w:w="3060" w:type="dxa"/>
            <w:gridSpan w:val="5"/>
          </w:tcPr>
          <w:p w14:paraId="315AFDBA" w14:textId="77777777" w:rsidR="001665A3" w:rsidRPr="00176634" w:rsidRDefault="001665A3" w:rsidP="00A22755">
            <w:pPr>
              <w:rPr>
                <w:rFonts w:ascii="Arial" w:hAnsi="Arial" w:cs="Arial"/>
                <w:b/>
              </w:rPr>
            </w:pPr>
            <w:r w:rsidRPr="00176634">
              <w:rPr>
                <w:rFonts w:ascii="Arial" w:hAnsi="Arial" w:cs="Arial"/>
                <w:b/>
              </w:rPr>
              <w:t>Name of Safety Back-up(s)</w:t>
            </w:r>
          </w:p>
        </w:tc>
        <w:tc>
          <w:tcPr>
            <w:tcW w:w="900" w:type="dxa"/>
            <w:gridSpan w:val="3"/>
          </w:tcPr>
          <w:p w14:paraId="315AFDBB" w14:textId="77777777" w:rsidR="001665A3" w:rsidRPr="00176634" w:rsidRDefault="001665A3" w:rsidP="00A22755">
            <w:pPr>
              <w:rPr>
                <w:rFonts w:ascii="Arial" w:hAnsi="Arial" w:cs="Arial"/>
                <w:b/>
              </w:rPr>
            </w:pPr>
            <w:r w:rsidRPr="00176634">
              <w:rPr>
                <w:rFonts w:ascii="Arial" w:hAnsi="Arial" w:cs="Arial"/>
                <w:b/>
              </w:rPr>
              <w:t>(Print)</w:t>
            </w:r>
          </w:p>
        </w:tc>
        <w:tc>
          <w:tcPr>
            <w:tcW w:w="6120" w:type="dxa"/>
            <w:gridSpan w:val="14"/>
          </w:tcPr>
          <w:p w14:paraId="315AFDBC" w14:textId="77777777" w:rsidR="001665A3" w:rsidRPr="00176634" w:rsidRDefault="001665A3" w:rsidP="00A22755">
            <w:pPr>
              <w:rPr>
                <w:rFonts w:ascii="Arial" w:hAnsi="Arial" w:cs="Arial"/>
                <w:b/>
              </w:rPr>
            </w:pPr>
          </w:p>
        </w:tc>
      </w:tr>
      <w:tr w:rsidR="001665A3" w:rsidRPr="00176634" w14:paraId="315AFDC1" w14:textId="77777777" w:rsidTr="00D834FD">
        <w:tc>
          <w:tcPr>
            <w:tcW w:w="3060" w:type="dxa"/>
            <w:gridSpan w:val="5"/>
          </w:tcPr>
          <w:p w14:paraId="315AFDBE" w14:textId="77777777" w:rsidR="001665A3" w:rsidRPr="00176634" w:rsidRDefault="001665A3" w:rsidP="00A22755">
            <w:pPr>
              <w:rPr>
                <w:rFonts w:ascii="Arial" w:hAnsi="Arial" w:cs="Arial"/>
                <w:b/>
              </w:rPr>
            </w:pPr>
            <w:r w:rsidRPr="00176634">
              <w:rPr>
                <w:rFonts w:ascii="Arial" w:hAnsi="Arial" w:cs="Arial"/>
                <w:b/>
              </w:rPr>
              <w:t>Energized Work Approver</w:t>
            </w:r>
          </w:p>
        </w:tc>
        <w:tc>
          <w:tcPr>
            <w:tcW w:w="900" w:type="dxa"/>
            <w:gridSpan w:val="3"/>
          </w:tcPr>
          <w:p w14:paraId="315AFDBF" w14:textId="77777777" w:rsidR="001665A3" w:rsidRPr="00176634" w:rsidRDefault="001665A3" w:rsidP="00A22755">
            <w:pPr>
              <w:rPr>
                <w:rFonts w:ascii="Arial" w:hAnsi="Arial" w:cs="Arial"/>
                <w:b/>
              </w:rPr>
            </w:pPr>
            <w:r w:rsidRPr="00176634">
              <w:rPr>
                <w:rFonts w:ascii="Arial" w:hAnsi="Arial" w:cs="Arial"/>
                <w:b/>
              </w:rPr>
              <w:t>(Print)</w:t>
            </w:r>
          </w:p>
        </w:tc>
        <w:tc>
          <w:tcPr>
            <w:tcW w:w="6120" w:type="dxa"/>
            <w:gridSpan w:val="14"/>
          </w:tcPr>
          <w:p w14:paraId="315AFDC0" w14:textId="77777777" w:rsidR="001665A3" w:rsidRPr="00176634" w:rsidRDefault="001665A3" w:rsidP="00A22755">
            <w:pPr>
              <w:rPr>
                <w:rFonts w:ascii="Arial" w:hAnsi="Arial" w:cs="Arial"/>
                <w:b/>
              </w:rPr>
            </w:pPr>
          </w:p>
        </w:tc>
      </w:tr>
      <w:tr w:rsidR="00C76113" w:rsidRPr="00176634" w14:paraId="315AFDC3" w14:textId="77777777" w:rsidTr="00A93B6B">
        <w:tc>
          <w:tcPr>
            <w:tcW w:w="10080" w:type="dxa"/>
            <w:gridSpan w:val="22"/>
          </w:tcPr>
          <w:p w14:paraId="315AFDC2" w14:textId="77777777" w:rsidR="00C76113" w:rsidRPr="00176634" w:rsidRDefault="00C76113" w:rsidP="00486527">
            <w:pPr>
              <w:jc w:val="center"/>
              <w:rPr>
                <w:rFonts w:ascii="Arial" w:hAnsi="Arial" w:cs="Arial"/>
                <w:b/>
              </w:rPr>
            </w:pPr>
            <w:r w:rsidRPr="00176634">
              <w:rPr>
                <w:rFonts w:ascii="Arial" w:hAnsi="Arial" w:cs="Arial"/>
                <w:b/>
              </w:rPr>
              <w:t>Procedure Revision History</w:t>
            </w:r>
          </w:p>
        </w:tc>
      </w:tr>
      <w:tr w:rsidR="00C76113" w:rsidRPr="00176634" w14:paraId="315AFDC8" w14:textId="77777777" w:rsidTr="00486527">
        <w:tc>
          <w:tcPr>
            <w:tcW w:w="1530" w:type="dxa"/>
            <w:gridSpan w:val="2"/>
            <w:vAlign w:val="center"/>
          </w:tcPr>
          <w:p w14:paraId="315AFDC4" w14:textId="77777777" w:rsidR="00C76113" w:rsidRPr="00176634" w:rsidRDefault="00C76113" w:rsidP="00486527">
            <w:pPr>
              <w:jc w:val="center"/>
              <w:rPr>
                <w:rFonts w:ascii="Arial" w:hAnsi="Arial" w:cs="Arial"/>
                <w:b/>
              </w:rPr>
            </w:pPr>
            <w:r w:rsidRPr="00176634">
              <w:rPr>
                <w:rFonts w:ascii="Arial" w:hAnsi="Arial" w:cs="Arial"/>
                <w:b/>
              </w:rPr>
              <w:t>Revision Name</w:t>
            </w:r>
          </w:p>
        </w:tc>
        <w:tc>
          <w:tcPr>
            <w:tcW w:w="4770" w:type="dxa"/>
            <w:gridSpan w:val="9"/>
            <w:vAlign w:val="center"/>
          </w:tcPr>
          <w:p w14:paraId="315AFDC5" w14:textId="77777777" w:rsidR="00C76113" w:rsidRPr="00176634" w:rsidRDefault="00C76113" w:rsidP="00486527">
            <w:pPr>
              <w:jc w:val="center"/>
              <w:rPr>
                <w:rFonts w:ascii="Arial" w:hAnsi="Arial" w:cs="Arial"/>
                <w:b/>
              </w:rPr>
            </w:pPr>
            <w:r w:rsidRPr="00176634">
              <w:rPr>
                <w:rFonts w:ascii="Arial" w:hAnsi="Arial" w:cs="Arial"/>
                <w:b/>
              </w:rPr>
              <w:t>Changes Made</w:t>
            </w:r>
          </w:p>
        </w:tc>
        <w:tc>
          <w:tcPr>
            <w:tcW w:w="2160" w:type="dxa"/>
            <w:gridSpan w:val="6"/>
            <w:vAlign w:val="center"/>
          </w:tcPr>
          <w:p w14:paraId="315AFDC6" w14:textId="77777777" w:rsidR="00C76113" w:rsidRPr="00176634" w:rsidRDefault="00C76113" w:rsidP="00486527">
            <w:pPr>
              <w:jc w:val="center"/>
              <w:rPr>
                <w:rFonts w:ascii="Arial" w:hAnsi="Arial" w:cs="Arial"/>
                <w:b/>
              </w:rPr>
            </w:pPr>
            <w:r w:rsidRPr="00176634">
              <w:rPr>
                <w:rFonts w:ascii="Arial" w:hAnsi="Arial" w:cs="Arial"/>
                <w:b/>
              </w:rPr>
              <w:t>Date</w:t>
            </w:r>
          </w:p>
        </w:tc>
        <w:tc>
          <w:tcPr>
            <w:tcW w:w="1620" w:type="dxa"/>
            <w:gridSpan w:val="5"/>
            <w:vAlign w:val="center"/>
          </w:tcPr>
          <w:p w14:paraId="315AFDC7" w14:textId="77777777" w:rsidR="00C76113" w:rsidRPr="00176634" w:rsidRDefault="00C76113" w:rsidP="00486527">
            <w:pPr>
              <w:jc w:val="center"/>
              <w:rPr>
                <w:rFonts w:ascii="Arial" w:hAnsi="Arial" w:cs="Arial"/>
                <w:b/>
              </w:rPr>
            </w:pPr>
            <w:r w:rsidRPr="00176634">
              <w:rPr>
                <w:rFonts w:ascii="Arial" w:hAnsi="Arial" w:cs="Arial"/>
                <w:b/>
              </w:rPr>
              <w:t>Approval</w:t>
            </w:r>
          </w:p>
        </w:tc>
      </w:tr>
      <w:tr w:rsidR="00C76113" w:rsidRPr="00176634" w14:paraId="315AFDCD" w14:textId="77777777" w:rsidTr="00486527">
        <w:tc>
          <w:tcPr>
            <w:tcW w:w="1530" w:type="dxa"/>
            <w:gridSpan w:val="2"/>
          </w:tcPr>
          <w:p w14:paraId="315AFDC9" w14:textId="77777777" w:rsidR="00C76113" w:rsidRPr="00176634" w:rsidRDefault="00C76113" w:rsidP="00A22755">
            <w:pPr>
              <w:rPr>
                <w:rFonts w:ascii="Arial" w:hAnsi="Arial" w:cs="Arial"/>
                <w:b/>
              </w:rPr>
            </w:pPr>
          </w:p>
        </w:tc>
        <w:tc>
          <w:tcPr>
            <w:tcW w:w="4770" w:type="dxa"/>
            <w:gridSpan w:val="9"/>
          </w:tcPr>
          <w:p w14:paraId="315AFDCA" w14:textId="77777777" w:rsidR="00C76113" w:rsidRPr="00176634" w:rsidRDefault="00C76113" w:rsidP="00A22755">
            <w:pPr>
              <w:rPr>
                <w:rFonts w:ascii="Arial" w:hAnsi="Arial" w:cs="Arial"/>
                <w:b/>
              </w:rPr>
            </w:pPr>
          </w:p>
        </w:tc>
        <w:tc>
          <w:tcPr>
            <w:tcW w:w="2160" w:type="dxa"/>
            <w:gridSpan w:val="6"/>
          </w:tcPr>
          <w:p w14:paraId="315AFDCB" w14:textId="77777777" w:rsidR="00C76113" w:rsidRPr="00176634" w:rsidRDefault="00C76113" w:rsidP="00A22755">
            <w:pPr>
              <w:rPr>
                <w:rFonts w:ascii="Arial" w:hAnsi="Arial" w:cs="Arial"/>
                <w:b/>
              </w:rPr>
            </w:pPr>
          </w:p>
        </w:tc>
        <w:tc>
          <w:tcPr>
            <w:tcW w:w="1620" w:type="dxa"/>
            <w:gridSpan w:val="5"/>
          </w:tcPr>
          <w:p w14:paraId="315AFDCC" w14:textId="77777777" w:rsidR="00C76113" w:rsidRPr="00176634" w:rsidRDefault="00C76113" w:rsidP="00A22755">
            <w:pPr>
              <w:rPr>
                <w:rFonts w:ascii="Arial" w:hAnsi="Arial" w:cs="Arial"/>
                <w:b/>
              </w:rPr>
            </w:pPr>
          </w:p>
        </w:tc>
      </w:tr>
    </w:tbl>
    <w:p w14:paraId="315AFDCE" w14:textId="77777777" w:rsidR="00BE7422" w:rsidRPr="00176634" w:rsidRDefault="00BE7422" w:rsidP="00F514C9">
      <w:pPr>
        <w:pStyle w:val="AppendixHeading"/>
        <w:numPr>
          <w:ilvl w:val="0"/>
          <w:numId w:val="0"/>
        </w:numPr>
        <w:rPr>
          <w:rFonts w:cs="Arial"/>
        </w:rPr>
      </w:pPr>
    </w:p>
    <w:sectPr w:rsidR="00BE7422" w:rsidRPr="00176634" w:rsidSect="007D5CDF">
      <w:headerReference w:type="default" r:id="rId18"/>
      <w:footerReference w:type="even" r:id="rId19"/>
      <w:footerReference w:type="default" r:id="rId20"/>
      <w:headerReference w:type="first" r:id="rId21"/>
      <w:footerReference w:type="first" r:id="rId22"/>
      <w:type w:val="continuous"/>
      <w:pgSz w:w="12240" w:h="15840" w:code="1"/>
      <w:pgMar w:top="1223" w:right="135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386D7" w14:textId="77777777" w:rsidR="006171FE" w:rsidRDefault="006171FE">
      <w:r>
        <w:separator/>
      </w:r>
    </w:p>
  </w:endnote>
  <w:endnote w:type="continuationSeparator" w:id="0">
    <w:p w14:paraId="277E322E" w14:textId="77777777" w:rsidR="006171FE" w:rsidRDefault="0061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FDF8" w14:textId="77777777" w:rsidR="005B6932" w:rsidRDefault="005B6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AFDF9" w14:textId="77777777" w:rsidR="005B6932" w:rsidRDefault="005B6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5B6932" w:rsidRPr="007A7BB8" w14:paraId="315AFDFE" w14:textId="77777777" w:rsidTr="00AF5A51">
      <w:tc>
        <w:tcPr>
          <w:tcW w:w="727" w:type="dxa"/>
          <w:tcMar>
            <w:top w:w="14" w:type="dxa"/>
            <w:left w:w="115" w:type="dxa"/>
            <w:bottom w:w="14" w:type="dxa"/>
            <w:right w:w="115" w:type="dxa"/>
          </w:tcMar>
        </w:tcPr>
        <w:p w14:paraId="315AFDFA" w14:textId="77777777" w:rsidR="005B6932" w:rsidRPr="007A7BB8" w:rsidRDefault="005B6932"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15AFDFB" w14:textId="77777777" w:rsidR="005B6932" w:rsidRPr="007A7BB8" w:rsidRDefault="005B6932" w:rsidP="00AF5A51">
          <w:pPr>
            <w:tabs>
              <w:tab w:val="center" w:pos="4320"/>
              <w:tab w:val="right" w:pos="8640"/>
            </w:tabs>
            <w:jc w:val="center"/>
            <w:rPr>
              <w:snapToGrid w:val="0"/>
            </w:rPr>
          </w:pPr>
          <w:r>
            <w:rPr>
              <w:snapToGrid w:val="0"/>
            </w:rPr>
            <w:t>04.01A Electrical Safety for Design or Test Workspaces</w:t>
          </w:r>
        </w:p>
      </w:tc>
      <w:tc>
        <w:tcPr>
          <w:tcW w:w="3780" w:type="dxa"/>
          <w:tcMar>
            <w:top w:w="14" w:type="dxa"/>
            <w:left w:w="115" w:type="dxa"/>
            <w:bottom w:w="14" w:type="dxa"/>
            <w:right w:w="115" w:type="dxa"/>
          </w:tcMar>
        </w:tcPr>
        <w:p w14:paraId="315AFDFC" w14:textId="77777777" w:rsidR="005B6932" w:rsidRPr="007A7BB8" w:rsidRDefault="005B6932"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9C19E9">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9C19E9">
            <w:rPr>
              <w:rStyle w:val="PageNumber"/>
              <w:rFonts w:cs="Arial"/>
              <w:noProof/>
            </w:rPr>
            <w:t>17</w:t>
          </w:r>
          <w:r w:rsidRPr="007E64CA">
            <w:rPr>
              <w:rStyle w:val="PageNumber"/>
              <w:rFonts w:cs="Arial"/>
            </w:rPr>
            <w:fldChar w:fldCharType="end"/>
          </w:r>
        </w:p>
      </w:tc>
      <w:tc>
        <w:tcPr>
          <w:tcW w:w="872" w:type="dxa"/>
          <w:tcMar>
            <w:top w:w="14" w:type="dxa"/>
            <w:left w:w="115" w:type="dxa"/>
            <w:bottom w:w="14" w:type="dxa"/>
            <w:right w:w="115" w:type="dxa"/>
          </w:tcMar>
        </w:tcPr>
        <w:p w14:paraId="315AFDFD" w14:textId="77777777" w:rsidR="005B6932" w:rsidRPr="007A7BB8" w:rsidRDefault="005B6932" w:rsidP="000F1132">
          <w:pPr>
            <w:tabs>
              <w:tab w:val="center" w:pos="4320"/>
              <w:tab w:val="right" w:pos="8640"/>
            </w:tabs>
            <w:jc w:val="center"/>
            <w:rPr>
              <w:snapToGrid w:val="0"/>
            </w:rPr>
          </w:pPr>
          <w:r w:rsidRPr="007A7BB8">
            <w:rPr>
              <w:snapToGrid w:val="0"/>
            </w:rPr>
            <w:t xml:space="preserve">Rev </w:t>
          </w:r>
          <w:r>
            <w:rPr>
              <w:snapToGrid w:val="0"/>
            </w:rPr>
            <w:t>E</w:t>
          </w:r>
        </w:p>
      </w:tc>
    </w:tr>
  </w:tbl>
  <w:p w14:paraId="315AFDFF" w14:textId="77777777" w:rsidR="005B6932" w:rsidRDefault="005B6932">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5B6932" w:rsidRPr="007A7BB8" w14:paraId="315AFE0F" w14:textId="77777777" w:rsidTr="00AF5A51">
      <w:tc>
        <w:tcPr>
          <w:tcW w:w="727" w:type="dxa"/>
          <w:tcMar>
            <w:top w:w="14" w:type="dxa"/>
            <w:left w:w="115" w:type="dxa"/>
            <w:bottom w:w="14" w:type="dxa"/>
            <w:right w:w="115" w:type="dxa"/>
          </w:tcMar>
        </w:tcPr>
        <w:p w14:paraId="315AFE0B" w14:textId="77777777" w:rsidR="005B6932" w:rsidRPr="007A7BB8" w:rsidRDefault="005B6932"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315AFE0C" w14:textId="77777777" w:rsidR="005B6932" w:rsidRDefault="005B6932">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315AFE0D" w14:textId="77777777" w:rsidR="005B6932" w:rsidRPr="007A7BB8" w:rsidRDefault="005B6932"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5A4495">
            <w:rPr>
              <w:rStyle w:val="PageNumber"/>
              <w:rFonts w:cs="Arial"/>
              <w:noProof/>
            </w:rPr>
            <w:t>17</w:t>
          </w:r>
          <w:r w:rsidRPr="007E64CA">
            <w:rPr>
              <w:rStyle w:val="PageNumber"/>
              <w:rFonts w:cs="Arial"/>
            </w:rPr>
            <w:fldChar w:fldCharType="end"/>
          </w:r>
        </w:p>
      </w:tc>
      <w:tc>
        <w:tcPr>
          <w:tcW w:w="872" w:type="dxa"/>
          <w:tcMar>
            <w:top w:w="14" w:type="dxa"/>
            <w:left w:w="115" w:type="dxa"/>
            <w:bottom w:w="14" w:type="dxa"/>
            <w:right w:w="115" w:type="dxa"/>
          </w:tcMar>
        </w:tcPr>
        <w:p w14:paraId="315AFE0E" w14:textId="77777777" w:rsidR="005B6932" w:rsidRPr="007A7BB8" w:rsidRDefault="005B6932" w:rsidP="00AF5A51">
          <w:pPr>
            <w:tabs>
              <w:tab w:val="center" w:pos="4320"/>
              <w:tab w:val="right" w:pos="8640"/>
            </w:tabs>
            <w:jc w:val="center"/>
            <w:rPr>
              <w:snapToGrid w:val="0"/>
            </w:rPr>
          </w:pPr>
          <w:r w:rsidRPr="007A7BB8">
            <w:rPr>
              <w:snapToGrid w:val="0"/>
            </w:rPr>
            <w:t xml:space="preserve">Rev </w:t>
          </w:r>
          <w:r>
            <w:rPr>
              <w:snapToGrid w:val="0"/>
            </w:rPr>
            <w:t>C</w:t>
          </w:r>
        </w:p>
      </w:tc>
    </w:tr>
  </w:tbl>
  <w:p w14:paraId="315AFE10" w14:textId="77777777" w:rsidR="005B6932" w:rsidRDefault="005B6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35163" w14:textId="77777777" w:rsidR="006171FE" w:rsidRDefault="006171FE">
      <w:r>
        <w:separator/>
      </w:r>
    </w:p>
  </w:footnote>
  <w:footnote w:type="continuationSeparator" w:id="0">
    <w:p w14:paraId="66DF9E81" w14:textId="77777777" w:rsidR="006171FE" w:rsidRDefault="0061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AFDEB" w14:textId="77777777" w:rsidR="005B6932" w:rsidRDefault="005B6932" w:rsidP="00C519DA">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1"/>
      <w:gridCol w:w="4677"/>
    </w:tblGrid>
    <w:tr w:rsidR="005B6932" w:rsidRPr="007A7BB8" w14:paraId="315AFDEF" w14:textId="77777777" w:rsidTr="00F760F4">
      <w:tc>
        <w:tcPr>
          <w:tcW w:w="5112" w:type="dxa"/>
        </w:tcPr>
        <w:p w14:paraId="315AFDEC" w14:textId="77777777" w:rsidR="005B6932" w:rsidRPr="007A7BB8" w:rsidRDefault="005B6932" w:rsidP="00F760F4">
          <w:pPr>
            <w:tabs>
              <w:tab w:val="center" w:pos="4320"/>
              <w:tab w:val="right" w:pos="8640"/>
            </w:tabs>
            <w:jc w:val="both"/>
          </w:pPr>
          <w:r>
            <w:rPr>
              <w:noProof/>
            </w:rPr>
            <w:drawing>
              <wp:inline distT="0" distB="0" distL="0" distR="0" wp14:anchorId="315AFE11" wp14:editId="315AFE12">
                <wp:extent cx="1866900" cy="220980"/>
                <wp:effectExtent l="0" t="0" r="0" b="7620"/>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20980"/>
                        </a:xfrm>
                        <a:prstGeom prst="rect">
                          <a:avLst/>
                        </a:prstGeom>
                        <a:noFill/>
                        <a:ln>
                          <a:noFill/>
                        </a:ln>
                      </pic:spPr>
                    </pic:pic>
                  </a:graphicData>
                </a:graphic>
              </wp:inline>
            </w:drawing>
          </w:r>
        </w:p>
      </w:tc>
      <w:tc>
        <w:tcPr>
          <w:tcW w:w="5148" w:type="dxa"/>
          <w:vAlign w:val="center"/>
        </w:tcPr>
        <w:p w14:paraId="315AFDED" w14:textId="77777777" w:rsidR="005B6932" w:rsidRDefault="005B6932" w:rsidP="00F760F4">
          <w:pPr>
            <w:tabs>
              <w:tab w:val="center" w:pos="4320"/>
              <w:tab w:val="right" w:pos="8640"/>
            </w:tabs>
            <w:jc w:val="right"/>
          </w:pPr>
          <w:r>
            <w:t>TI Information – Selective Disclosure</w:t>
          </w:r>
        </w:p>
        <w:p w14:paraId="315AFDEE" w14:textId="17902865" w:rsidR="005B6932" w:rsidRPr="007A7BB8" w:rsidRDefault="005B6932" w:rsidP="004500BB">
          <w:pPr>
            <w:tabs>
              <w:tab w:val="center" w:pos="4320"/>
              <w:tab w:val="right" w:pos="8640"/>
            </w:tabs>
            <w:jc w:val="right"/>
          </w:pPr>
          <w:r>
            <w:t>Effective</w:t>
          </w:r>
          <w:r w:rsidRPr="00700D68">
            <w:t xml:space="preserve">:  </w:t>
          </w:r>
          <w:r w:rsidR="004500BB">
            <w:t>May 1</w:t>
          </w:r>
          <w:r w:rsidRPr="00700D68">
            <w:t>, 201</w:t>
          </w:r>
          <w:r w:rsidR="004500BB">
            <w:t>7</w:t>
          </w:r>
        </w:p>
      </w:tc>
    </w:tr>
  </w:tbl>
  <w:p w14:paraId="315AFDF0" w14:textId="77777777" w:rsidR="005B6932" w:rsidRPr="007A7BB8" w:rsidRDefault="005B6932" w:rsidP="00C519DA">
    <w:pPr>
      <w:tabs>
        <w:tab w:val="center" w:pos="4320"/>
        <w:tab w:val="right" w:pos="8640"/>
      </w:tabs>
      <w:jc w:val="both"/>
    </w:pPr>
  </w:p>
  <w:p w14:paraId="315AFDF1" w14:textId="77777777" w:rsidR="005B6932" w:rsidRDefault="005B6932" w:rsidP="00C519DA">
    <w:pPr>
      <w:tabs>
        <w:tab w:val="center" w:pos="4680"/>
        <w:tab w:val="left" w:pos="6540"/>
      </w:tabs>
      <w:rPr>
        <w:b/>
        <w:bCs/>
        <w:sz w:val="24"/>
      </w:rPr>
    </w:pPr>
    <w:r>
      <w:rPr>
        <w:b/>
        <w:bCs/>
        <w:sz w:val="24"/>
      </w:rPr>
      <w:tab/>
      <w:t>TI ESH Standard 04.01A</w:t>
    </w:r>
  </w:p>
  <w:p w14:paraId="315AFDF2" w14:textId="77777777" w:rsidR="005B6932" w:rsidRPr="004B610F" w:rsidRDefault="005B6932" w:rsidP="00C519DA">
    <w:pPr>
      <w:tabs>
        <w:tab w:val="center" w:pos="4680"/>
        <w:tab w:val="left" w:pos="6540"/>
      </w:tabs>
      <w:jc w:val="center"/>
      <w:rPr>
        <w:b/>
        <w:bCs/>
        <w:sz w:val="24"/>
      </w:rPr>
    </w:pPr>
    <w:r>
      <w:rPr>
        <w:b/>
        <w:bCs/>
        <w:sz w:val="24"/>
      </w:rPr>
      <w:t>Electrical Lab Safety</w:t>
    </w:r>
  </w:p>
  <w:p w14:paraId="315AFDF3" w14:textId="77777777" w:rsidR="005B6932" w:rsidRPr="007A7BB8" w:rsidRDefault="005B6932" w:rsidP="00C519DA">
    <w:pPr>
      <w:pBdr>
        <w:bottom w:val="single" w:sz="12" w:space="1" w:color="auto"/>
      </w:pBdr>
      <w:tabs>
        <w:tab w:val="center" w:pos="4320"/>
        <w:tab w:val="right" w:pos="8640"/>
      </w:tabs>
      <w:jc w:val="center"/>
      <w:rPr>
        <w:b/>
        <w:bCs/>
      </w:rPr>
    </w:pPr>
  </w:p>
  <w:p w14:paraId="315AFDF4" w14:textId="77777777" w:rsidR="005B6932" w:rsidRPr="007A7BB8" w:rsidRDefault="005B6932" w:rsidP="00C519DA">
    <w:pPr>
      <w:tabs>
        <w:tab w:val="center" w:pos="4320"/>
        <w:tab w:val="right" w:pos="8640"/>
      </w:tabs>
      <w:rPr>
        <w:b/>
        <w:bCs/>
      </w:rPr>
    </w:pPr>
  </w:p>
  <w:p w14:paraId="315AFDF5" w14:textId="77777777" w:rsidR="005B6932" w:rsidRPr="007A7BB8" w:rsidRDefault="005B6932" w:rsidP="00C519DA">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15AFDF6" w14:textId="77777777" w:rsidR="005B6932" w:rsidRPr="007A7BB8" w:rsidRDefault="005B6932" w:rsidP="00C519DA">
    <w:pPr>
      <w:pBdr>
        <w:bottom w:val="single" w:sz="12" w:space="1" w:color="auto"/>
      </w:pBdr>
      <w:tabs>
        <w:tab w:val="center" w:pos="4320"/>
        <w:tab w:val="right" w:pos="8640"/>
      </w:tabs>
      <w:jc w:val="center"/>
      <w:rPr>
        <w:b/>
        <w:bCs/>
      </w:rPr>
    </w:pPr>
  </w:p>
  <w:p w14:paraId="315AFDF7" w14:textId="77777777" w:rsidR="005B6932" w:rsidRDefault="005B6932">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8"/>
      <w:gridCol w:w="4670"/>
    </w:tblGrid>
    <w:tr w:rsidR="005B6932" w:rsidRPr="007A7BB8" w14:paraId="315AFE02" w14:textId="77777777" w:rsidTr="00AF5A51">
      <w:tc>
        <w:tcPr>
          <w:tcW w:w="5112" w:type="dxa"/>
        </w:tcPr>
        <w:p w14:paraId="315AFE00" w14:textId="77777777" w:rsidR="005B6932" w:rsidRPr="007A7BB8" w:rsidRDefault="005B6932" w:rsidP="00AF5A51">
          <w:pPr>
            <w:tabs>
              <w:tab w:val="center" w:pos="4320"/>
              <w:tab w:val="right" w:pos="8640"/>
            </w:tabs>
            <w:jc w:val="both"/>
          </w:pPr>
          <w:r>
            <w:rPr>
              <w:noProof/>
            </w:rPr>
            <w:drawing>
              <wp:inline distT="0" distB="0" distL="0" distR="0" wp14:anchorId="315AFE13" wp14:editId="315AFE14">
                <wp:extent cx="1866900" cy="220980"/>
                <wp:effectExtent l="0" t="0" r="0" b="7620"/>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220980"/>
                        </a:xfrm>
                        <a:prstGeom prst="rect">
                          <a:avLst/>
                        </a:prstGeom>
                        <a:noFill/>
                        <a:ln>
                          <a:noFill/>
                        </a:ln>
                      </pic:spPr>
                    </pic:pic>
                  </a:graphicData>
                </a:graphic>
              </wp:inline>
            </w:drawing>
          </w:r>
        </w:p>
      </w:tc>
      <w:tc>
        <w:tcPr>
          <w:tcW w:w="5148" w:type="dxa"/>
          <w:vAlign w:val="center"/>
        </w:tcPr>
        <w:p w14:paraId="315AFE01" w14:textId="77777777" w:rsidR="005B6932" w:rsidRPr="007A7BB8" w:rsidRDefault="005B6932" w:rsidP="00AF5A51">
          <w:pPr>
            <w:tabs>
              <w:tab w:val="center" w:pos="4320"/>
              <w:tab w:val="right" w:pos="8640"/>
            </w:tabs>
            <w:jc w:val="right"/>
          </w:pPr>
          <w:r>
            <w:t>WWESH</w:t>
          </w:r>
        </w:p>
      </w:tc>
    </w:tr>
  </w:tbl>
  <w:p w14:paraId="315AFE03" w14:textId="77777777" w:rsidR="005B6932" w:rsidRPr="007A7BB8" w:rsidRDefault="005B6932" w:rsidP="00DA6132">
    <w:pPr>
      <w:tabs>
        <w:tab w:val="center" w:pos="4320"/>
        <w:tab w:val="right" w:pos="8640"/>
      </w:tabs>
      <w:jc w:val="both"/>
    </w:pPr>
  </w:p>
  <w:p w14:paraId="315AFE04" w14:textId="77777777" w:rsidR="005B6932" w:rsidRDefault="005B6932" w:rsidP="00DA6132">
    <w:pPr>
      <w:jc w:val="center"/>
      <w:rPr>
        <w:b/>
        <w:bCs/>
        <w:sz w:val="24"/>
      </w:rPr>
    </w:pPr>
    <w:r>
      <w:rPr>
        <w:b/>
        <w:bCs/>
        <w:sz w:val="24"/>
      </w:rPr>
      <w:t>Document No. xxx-S</w:t>
    </w:r>
  </w:p>
  <w:p w14:paraId="315AFE05" w14:textId="77777777" w:rsidR="005B6932" w:rsidRPr="004B610F" w:rsidRDefault="005B6932" w:rsidP="00DA6132">
    <w:pPr>
      <w:jc w:val="center"/>
      <w:rPr>
        <w:b/>
        <w:bCs/>
        <w:sz w:val="24"/>
      </w:rPr>
    </w:pPr>
    <w:r>
      <w:rPr>
        <w:b/>
        <w:bCs/>
        <w:sz w:val="24"/>
      </w:rPr>
      <w:t>TITLE</w:t>
    </w:r>
  </w:p>
  <w:p w14:paraId="315AFE06" w14:textId="77777777" w:rsidR="005B6932" w:rsidRPr="007A7BB8" w:rsidRDefault="005B6932" w:rsidP="00DA6132">
    <w:pPr>
      <w:pBdr>
        <w:bottom w:val="single" w:sz="12" w:space="1" w:color="auto"/>
      </w:pBdr>
      <w:tabs>
        <w:tab w:val="center" w:pos="4320"/>
        <w:tab w:val="right" w:pos="8640"/>
      </w:tabs>
      <w:jc w:val="center"/>
      <w:rPr>
        <w:b/>
        <w:bCs/>
      </w:rPr>
    </w:pPr>
  </w:p>
  <w:p w14:paraId="315AFE07" w14:textId="77777777" w:rsidR="005B6932" w:rsidRPr="007A7BB8" w:rsidRDefault="005B6932" w:rsidP="00DA6132">
    <w:pPr>
      <w:tabs>
        <w:tab w:val="center" w:pos="4320"/>
        <w:tab w:val="right" w:pos="8640"/>
      </w:tabs>
      <w:rPr>
        <w:b/>
        <w:bCs/>
      </w:rPr>
    </w:pPr>
  </w:p>
  <w:p w14:paraId="315AFE08" w14:textId="77777777" w:rsidR="005B6932" w:rsidRPr="007A7BB8" w:rsidRDefault="005B6932"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315AFE09" w14:textId="77777777" w:rsidR="005B6932" w:rsidRPr="007A7BB8" w:rsidRDefault="005B6932" w:rsidP="00DA6132">
    <w:pPr>
      <w:pBdr>
        <w:bottom w:val="single" w:sz="12" w:space="1" w:color="auto"/>
      </w:pBdr>
      <w:tabs>
        <w:tab w:val="center" w:pos="4320"/>
        <w:tab w:val="right" w:pos="8640"/>
      </w:tabs>
      <w:jc w:val="center"/>
      <w:rPr>
        <w:b/>
        <w:bCs/>
      </w:rPr>
    </w:pPr>
  </w:p>
  <w:p w14:paraId="315AFE0A" w14:textId="77777777" w:rsidR="005B6932" w:rsidRDefault="005B6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0D9A7864"/>
    <w:multiLevelType w:val="hybridMultilevel"/>
    <w:tmpl w:val="51B88636"/>
    <w:lvl w:ilvl="0" w:tplc="CBD41B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F5066F2"/>
    <w:multiLevelType w:val="multilevel"/>
    <w:tmpl w:val="F232EA24"/>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576" w:hanging="576"/>
      </w:pPr>
      <w:rPr>
        <w:rFonts w:cs="Times New Roman" w:hint="default"/>
        <w:b w:val="0"/>
        <w:i w:val="0"/>
      </w:rPr>
    </w:lvl>
    <w:lvl w:ilvl="2">
      <w:start w:val="1"/>
      <w:numFmt w:val="decimal"/>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rPr>
    </w:lvl>
    <w:lvl w:ilvl="3">
      <w:start w:val="1"/>
      <w:numFmt w:val="decimal"/>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decimal"/>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6">
      <w:start w:val="1"/>
      <w:numFmt w:val="decimal"/>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A425D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1C74B4"/>
    <w:multiLevelType w:val="hybridMultilevel"/>
    <w:tmpl w:val="F22E7604"/>
    <w:lvl w:ilvl="0" w:tplc="813E8A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282641C"/>
    <w:multiLevelType w:val="multilevel"/>
    <w:tmpl w:val="C6FE7E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39AA0128"/>
    <w:multiLevelType w:val="multilevel"/>
    <w:tmpl w:val="A30691AE"/>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1178" w:hanging="548"/>
      </w:pPr>
      <w:rPr>
        <w:rFonts w:cs="Times New Roman" w:hint="default"/>
        <w:b w:val="0"/>
        <w:i w:val="0"/>
      </w:rPr>
    </w:lvl>
    <w:lvl w:ilvl="2">
      <w:start w:val="1"/>
      <w:numFmt w:val="decimal"/>
      <w:pStyle w:val="Heading3"/>
      <w:lvlText w:val="%1.%2.%3"/>
      <w:lvlJc w:val="left"/>
      <w:pPr>
        <w:tabs>
          <w:tab w:val="num" w:pos="2160"/>
        </w:tabs>
        <w:ind w:left="2880" w:hanging="720"/>
      </w:pPr>
      <w:rPr>
        <w:rFonts w:cs="Times New Roman" w:hint="default"/>
        <w:b w:val="0"/>
        <w:i w:val="0"/>
        <w:caps w:val="0"/>
        <w:smallCaps w:val="0"/>
        <w:strike w:val="0"/>
        <w:dstrike w:val="0"/>
        <w:vanish w:val="0"/>
        <w:color w:val="000000"/>
        <w:spacing w:val="0"/>
        <w:w w:val="0"/>
        <w:kern w:val="0"/>
        <w:position w:val="0"/>
        <w:u w:val="none"/>
        <w:vertAlign w:val="baseline"/>
      </w:rPr>
    </w:lvl>
    <w:lvl w:ilvl="3">
      <w:start w:val="1"/>
      <w:numFmt w:val="decimal"/>
      <w:pStyle w:val="Heading4"/>
      <w:lvlText w:val="%1.%2.%3.%4"/>
      <w:lvlJc w:val="left"/>
      <w:pPr>
        <w:tabs>
          <w:tab w:val="num" w:pos="1714"/>
        </w:tabs>
        <w:ind w:left="2707" w:hanging="99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3427"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decimal"/>
      <w:pStyle w:val="Heading6"/>
      <w:lvlText w:val="%1.%2.%3.%4.%5.%6"/>
      <w:lvlJc w:val="left"/>
      <w:pPr>
        <w:ind w:left="4147"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5">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6">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7">
    <w:nsid w:val="4B680CC2"/>
    <w:multiLevelType w:val="hybridMultilevel"/>
    <w:tmpl w:val="0BCC0366"/>
    <w:lvl w:ilvl="0" w:tplc="CD0CC332">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9">
    <w:nsid w:val="58545297"/>
    <w:multiLevelType w:val="multilevel"/>
    <w:tmpl w:val="4CA8618E"/>
    <w:lvl w:ilvl="0">
      <w:start w:val="1"/>
      <w:numFmt w:val="decimal"/>
      <w:lvlText w:val="1.1.1.1.%1."/>
      <w:lvlJc w:val="left"/>
      <w:pPr>
        <w:ind w:left="243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20">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2">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3B0D7D"/>
    <w:multiLevelType w:val="multilevel"/>
    <w:tmpl w:val="B4B4D87E"/>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994" w:hanging="548"/>
      </w:pPr>
      <w:rPr>
        <w:rFonts w:cs="Times New Roman" w:hint="default"/>
        <w:b w:val="0"/>
        <w:i w:val="0"/>
      </w:rPr>
    </w:lvl>
    <w:lvl w:ilvl="2">
      <w:start w:val="1"/>
      <w:numFmt w:val="decimal"/>
      <w:lvlText w:val="%1.%2.%3"/>
      <w:lvlJc w:val="left"/>
      <w:pPr>
        <w:tabs>
          <w:tab w:val="num" w:pos="994"/>
        </w:tabs>
        <w:ind w:left="1714" w:hanging="720"/>
      </w:pPr>
      <w:rPr>
        <w:rFonts w:cs="Times New Roman" w:hint="default"/>
        <w:b w:val="0"/>
        <w:i w:val="0"/>
        <w:caps w:val="0"/>
        <w:smallCaps w:val="0"/>
        <w:strike w:val="0"/>
        <w:dstrike w:val="0"/>
        <w:vanish w:val="0"/>
        <w:color w:val="000000"/>
        <w:spacing w:val="0"/>
        <w:w w:val="0"/>
        <w:kern w:val="0"/>
        <w:position w:val="0"/>
        <w:u w:val="none"/>
        <w:vertAlign w:val="baseline"/>
      </w:rPr>
    </w:lvl>
    <w:lvl w:ilvl="3">
      <w:start w:val="1"/>
      <w:numFmt w:val="decimal"/>
      <w:lvlText w:val="%1.%2.%3.%4"/>
      <w:lvlJc w:val="left"/>
      <w:pPr>
        <w:tabs>
          <w:tab w:val="num" w:pos="1714"/>
        </w:tabs>
        <w:ind w:left="2707" w:hanging="99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427"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decimal"/>
      <w:lvlText w:val="%1.%2.%3.%4.%5.%6"/>
      <w:lvlJc w:val="left"/>
      <w:pPr>
        <w:ind w:left="4147"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6">
      <w:start w:val="1"/>
      <w:numFmt w:val="decimal"/>
      <w:lvlText w:val="%1.%2.%3.%4.%5.%6.%7"/>
      <w:lvlJc w:val="left"/>
      <w:pPr>
        <w:ind w:left="1296" w:hanging="1296"/>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62941BD5"/>
    <w:multiLevelType w:val="hybridMultilevel"/>
    <w:tmpl w:val="4CA8618E"/>
    <w:lvl w:ilvl="0" w:tplc="60283382">
      <w:start w:val="1"/>
      <w:numFmt w:val="decimal"/>
      <w:lvlText w:val="1.1.1.1.%1."/>
      <w:lvlJc w:val="left"/>
      <w:pPr>
        <w:ind w:left="2430" w:hanging="360"/>
      </w:pPr>
      <w:rPr>
        <w:rFonts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7">
    <w:nsid w:val="72225121"/>
    <w:multiLevelType w:val="hybridMultilevel"/>
    <w:tmpl w:val="756E9750"/>
    <w:lvl w:ilvl="0" w:tplc="FFFFFFFF">
      <w:start w:val="1"/>
      <w:numFmt w:val="upperLetter"/>
      <w:lvlText w:val="APPENDIX %1 - "/>
      <w:lvlJc w:val="left"/>
      <w:pPr>
        <w:tabs>
          <w:tab w:val="num" w:pos="3240"/>
        </w:tabs>
        <w:ind w:left="2160" w:hanging="360"/>
      </w:pPr>
      <w:rPr>
        <w:rFonts w:hint="default"/>
        <w:b/>
        <w:i w:val="0"/>
        <w:cap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3846019"/>
    <w:multiLevelType w:val="multilevel"/>
    <w:tmpl w:val="41F25F64"/>
    <w:lvl w:ilvl="0">
      <w:start w:val="1"/>
      <w:numFmt w:val="none"/>
      <w:pStyle w:val="Note"/>
      <w:suff w:val="space"/>
      <w:lvlText w:val="Note %1: "/>
      <w:lvlJc w:val="left"/>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9">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30">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31">
    <w:nsid w:val="79312497"/>
    <w:multiLevelType w:val="hybridMultilevel"/>
    <w:tmpl w:val="C38E92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B1935D2"/>
    <w:multiLevelType w:val="hybridMultilevel"/>
    <w:tmpl w:val="BEB6EF6C"/>
    <w:lvl w:ilvl="0" w:tplc="902C925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8"/>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4"/>
  </w:num>
  <w:num w:numId="7">
    <w:abstractNumId w:val="2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16"/>
  </w:num>
  <w:num w:numId="12">
    <w:abstractNumId w:val="11"/>
  </w:num>
  <w:num w:numId="13">
    <w:abstractNumId w:val="25"/>
  </w:num>
  <w:num w:numId="14">
    <w:abstractNumId w:val="4"/>
  </w:num>
  <w:num w:numId="15">
    <w:abstractNumId w:val="20"/>
  </w:num>
  <w:num w:numId="16">
    <w:abstractNumId w:val="22"/>
  </w:num>
  <w:num w:numId="17">
    <w:abstractNumId w:val="18"/>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4"/>
    <w:lvlOverride w:ilvl="0">
      <w:startOverride w:val="5"/>
    </w:lvlOverride>
    <w:lvlOverride w:ilvl="1">
      <w:startOverride w:val="1"/>
    </w:lvlOverride>
    <w:lvlOverride w:ilvl="2">
      <w:startOverride w:val="3"/>
    </w:lvlOverride>
  </w:num>
  <w:num w:numId="28">
    <w:abstractNumId w:val="14"/>
  </w:num>
  <w:num w:numId="29">
    <w:abstractNumId w:val="14"/>
    <w:lvlOverride w:ilvl="0">
      <w:startOverride w:val="5"/>
    </w:lvlOverride>
    <w:lvlOverride w:ilvl="1">
      <w:startOverride w:val="11"/>
    </w:lvlOverride>
    <w:lvlOverride w:ilvl="2">
      <w:startOverride w:val="3"/>
    </w:lvlOverride>
  </w:num>
  <w:num w:numId="30">
    <w:abstractNumId w:val="14"/>
    <w:lvlOverride w:ilvl="0">
      <w:startOverride w:val="5"/>
    </w:lvlOverride>
    <w:lvlOverride w:ilvl="1">
      <w:startOverride w:val="11"/>
    </w:lvlOverride>
    <w:lvlOverride w:ilvl="2">
      <w:startOverride w:val="3"/>
    </w:lvlOverride>
    <w:lvlOverride w:ilvl="3">
      <w:startOverride w:val="2"/>
    </w:lvlOverride>
  </w:num>
  <w:num w:numId="31">
    <w:abstractNumId w:val="26"/>
  </w:num>
  <w:num w:numId="32">
    <w:abstractNumId w:val="13"/>
  </w:num>
  <w:num w:numId="33">
    <w:abstractNumId w:val="26"/>
    <w:lvlOverride w:ilvl="0">
      <w:startOverride w:val="1"/>
    </w:lvlOverride>
  </w:num>
  <w:num w:numId="34">
    <w:abstractNumId w:val="26"/>
    <w:lvlOverride w:ilvl="0">
      <w:startOverride w:val="1"/>
    </w:lvlOverride>
  </w:num>
  <w:num w:numId="35">
    <w:abstractNumId w:val="30"/>
  </w:num>
  <w:num w:numId="36">
    <w:abstractNumId w:val="3"/>
  </w:num>
  <w:num w:numId="37">
    <w:abstractNumId w:val="2"/>
  </w:num>
  <w:num w:numId="38">
    <w:abstractNumId w:val="8"/>
  </w:num>
  <w:num w:numId="39">
    <w:abstractNumId w:val="12"/>
  </w:num>
  <w:num w:numId="40">
    <w:abstractNumId w:val="28"/>
  </w:num>
  <w:num w:numId="41">
    <w:abstractNumId w:val="9"/>
  </w:num>
  <w:num w:numId="42">
    <w:abstractNumId w:val="28"/>
  </w:num>
  <w:num w:numId="43">
    <w:abstractNumId w:val="14"/>
  </w:num>
  <w:num w:numId="44">
    <w:abstractNumId w:val="17"/>
  </w:num>
  <w:num w:numId="45">
    <w:abstractNumId w:val="17"/>
  </w:num>
  <w:num w:numId="46">
    <w:abstractNumId w:val="17"/>
  </w:num>
  <w:num w:numId="47">
    <w:abstractNumId w:val="28"/>
  </w:num>
  <w:num w:numId="48">
    <w:abstractNumId w:val="27"/>
  </w:num>
  <w:num w:numId="49">
    <w:abstractNumId w:val="24"/>
  </w:num>
  <w:num w:numId="50">
    <w:abstractNumId w:val="24"/>
    <w:lvlOverride w:ilvl="0">
      <w:startOverride w:val="1"/>
    </w:lvlOverride>
  </w:num>
  <w:num w:numId="51">
    <w:abstractNumId w:val="24"/>
    <w:lvlOverride w:ilvl="0">
      <w:startOverride w:val="1"/>
    </w:lvlOverride>
  </w:num>
  <w:num w:numId="52">
    <w:abstractNumId w:val="19"/>
  </w:num>
  <w:num w:numId="53">
    <w:abstractNumId w:val="23"/>
  </w:num>
  <w:num w:numId="54">
    <w:abstractNumId w:val="32"/>
  </w:num>
  <w:num w:numId="55">
    <w:abstractNumId w:val="31"/>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3086"/>
    <w:rsid w:val="00005ABB"/>
    <w:rsid w:val="00011572"/>
    <w:rsid w:val="00012E28"/>
    <w:rsid w:val="0001386A"/>
    <w:rsid w:val="000175FA"/>
    <w:rsid w:val="00017D78"/>
    <w:rsid w:val="000203EF"/>
    <w:rsid w:val="000224D0"/>
    <w:rsid w:val="0002336A"/>
    <w:rsid w:val="00024A0A"/>
    <w:rsid w:val="00024F82"/>
    <w:rsid w:val="00030E2D"/>
    <w:rsid w:val="000310AD"/>
    <w:rsid w:val="00031932"/>
    <w:rsid w:val="000377CB"/>
    <w:rsid w:val="000378FF"/>
    <w:rsid w:val="000402B2"/>
    <w:rsid w:val="0004074A"/>
    <w:rsid w:val="00041444"/>
    <w:rsid w:val="00041A03"/>
    <w:rsid w:val="00041B4F"/>
    <w:rsid w:val="00041DAE"/>
    <w:rsid w:val="0004203C"/>
    <w:rsid w:val="0004299F"/>
    <w:rsid w:val="00044052"/>
    <w:rsid w:val="00045B67"/>
    <w:rsid w:val="00046264"/>
    <w:rsid w:val="00047F91"/>
    <w:rsid w:val="00052764"/>
    <w:rsid w:val="00053EE2"/>
    <w:rsid w:val="000564B8"/>
    <w:rsid w:val="0005731E"/>
    <w:rsid w:val="00061FB5"/>
    <w:rsid w:val="000632B7"/>
    <w:rsid w:val="00064391"/>
    <w:rsid w:val="000669E7"/>
    <w:rsid w:val="00067F28"/>
    <w:rsid w:val="00074E7B"/>
    <w:rsid w:val="0008084F"/>
    <w:rsid w:val="000815BE"/>
    <w:rsid w:val="000835E3"/>
    <w:rsid w:val="00084250"/>
    <w:rsid w:val="00084B1A"/>
    <w:rsid w:val="00093AAB"/>
    <w:rsid w:val="0009596C"/>
    <w:rsid w:val="000A2A39"/>
    <w:rsid w:val="000A2C99"/>
    <w:rsid w:val="000A6D72"/>
    <w:rsid w:val="000A7425"/>
    <w:rsid w:val="000B13F5"/>
    <w:rsid w:val="000B38CD"/>
    <w:rsid w:val="000B40FD"/>
    <w:rsid w:val="000B61D2"/>
    <w:rsid w:val="000C0321"/>
    <w:rsid w:val="000C03BB"/>
    <w:rsid w:val="000C2B5C"/>
    <w:rsid w:val="000C3968"/>
    <w:rsid w:val="000C5B0B"/>
    <w:rsid w:val="000C5E41"/>
    <w:rsid w:val="000D02DD"/>
    <w:rsid w:val="000D37A0"/>
    <w:rsid w:val="000D40BF"/>
    <w:rsid w:val="000D791D"/>
    <w:rsid w:val="000D7E83"/>
    <w:rsid w:val="000E2B0C"/>
    <w:rsid w:val="000E6072"/>
    <w:rsid w:val="000E7601"/>
    <w:rsid w:val="000F020E"/>
    <w:rsid w:val="000F0850"/>
    <w:rsid w:val="000F0940"/>
    <w:rsid w:val="000F0C95"/>
    <w:rsid w:val="000F1132"/>
    <w:rsid w:val="000F18F9"/>
    <w:rsid w:val="000F1D07"/>
    <w:rsid w:val="000F2C67"/>
    <w:rsid w:val="000F43FD"/>
    <w:rsid w:val="000F5CF1"/>
    <w:rsid w:val="00101F91"/>
    <w:rsid w:val="00102B34"/>
    <w:rsid w:val="00106382"/>
    <w:rsid w:val="00106627"/>
    <w:rsid w:val="00110B27"/>
    <w:rsid w:val="0011533E"/>
    <w:rsid w:val="00122352"/>
    <w:rsid w:val="001303CD"/>
    <w:rsid w:val="001328C7"/>
    <w:rsid w:val="00132EF0"/>
    <w:rsid w:val="00133381"/>
    <w:rsid w:val="001348A2"/>
    <w:rsid w:val="001363EF"/>
    <w:rsid w:val="00136D32"/>
    <w:rsid w:val="001377E2"/>
    <w:rsid w:val="001407C9"/>
    <w:rsid w:val="00151BCD"/>
    <w:rsid w:val="001529B9"/>
    <w:rsid w:val="00155C15"/>
    <w:rsid w:val="00160586"/>
    <w:rsid w:val="001649D8"/>
    <w:rsid w:val="00165DC3"/>
    <w:rsid w:val="001665A3"/>
    <w:rsid w:val="001704EB"/>
    <w:rsid w:val="001733F6"/>
    <w:rsid w:val="00174319"/>
    <w:rsid w:val="00175574"/>
    <w:rsid w:val="00176634"/>
    <w:rsid w:val="001802FA"/>
    <w:rsid w:val="00180E58"/>
    <w:rsid w:val="00181A8D"/>
    <w:rsid w:val="00182D55"/>
    <w:rsid w:val="00185035"/>
    <w:rsid w:val="0019023F"/>
    <w:rsid w:val="0019098E"/>
    <w:rsid w:val="00190D66"/>
    <w:rsid w:val="00191F2E"/>
    <w:rsid w:val="00196196"/>
    <w:rsid w:val="001963DC"/>
    <w:rsid w:val="00196E08"/>
    <w:rsid w:val="0019787B"/>
    <w:rsid w:val="001A1579"/>
    <w:rsid w:val="001A174C"/>
    <w:rsid w:val="001A21EE"/>
    <w:rsid w:val="001A25F2"/>
    <w:rsid w:val="001A5373"/>
    <w:rsid w:val="001A6C64"/>
    <w:rsid w:val="001A796A"/>
    <w:rsid w:val="001B171D"/>
    <w:rsid w:val="001C0E12"/>
    <w:rsid w:val="001C6B8A"/>
    <w:rsid w:val="001C6C3B"/>
    <w:rsid w:val="001C75AA"/>
    <w:rsid w:val="001D3922"/>
    <w:rsid w:val="001D3BB8"/>
    <w:rsid w:val="001E1AD0"/>
    <w:rsid w:val="001E3D48"/>
    <w:rsid w:val="001F08B7"/>
    <w:rsid w:val="001F1A78"/>
    <w:rsid w:val="001F1E8C"/>
    <w:rsid w:val="001F2C82"/>
    <w:rsid w:val="001F2EFD"/>
    <w:rsid w:val="001F345B"/>
    <w:rsid w:val="001F6F07"/>
    <w:rsid w:val="002035E6"/>
    <w:rsid w:val="00205AAA"/>
    <w:rsid w:val="00210E53"/>
    <w:rsid w:val="00211E74"/>
    <w:rsid w:val="0021541E"/>
    <w:rsid w:val="0021630C"/>
    <w:rsid w:val="002212B8"/>
    <w:rsid w:val="00221A0F"/>
    <w:rsid w:val="00221A9F"/>
    <w:rsid w:val="00221EB8"/>
    <w:rsid w:val="00223E36"/>
    <w:rsid w:val="00225F39"/>
    <w:rsid w:val="00225F5E"/>
    <w:rsid w:val="0022643D"/>
    <w:rsid w:val="00243CEC"/>
    <w:rsid w:val="00246974"/>
    <w:rsid w:val="00246F39"/>
    <w:rsid w:val="00246F6D"/>
    <w:rsid w:val="00251F3B"/>
    <w:rsid w:val="00253EA6"/>
    <w:rsid w:val="002558D5"/>
    <w:rsid w:val="00264EC4"/>
    <w:rsid w:val="002769F7"/>
    <w:rsid w:val="00276E04"/>
    <w:rsid w:val="00277345"/>
    <w:rsid w:val="00282EBC"/>
    <w:rsid w:val="0028448E"/>
    <w:rsid w:val="00285848"/>
    <w:rsid w:val="00286F22"/>
    <w:rsid w:val="00286FA7"/>
    <w:rsid w:val="0028705C"/>
    <w:rsid w:val="00291280"/>
    <w:rsid w:val="00295934"/>
    <w:rsid w:val="00297BCF"/>
    <w:rsid w:val="002A06C2"/>
    <w:rsid w:val="002A25CC"/>
    <w:rsid w:val="002A5770"/>
    <w:rsid w:val="002A5A72"/>
    <w:rsid w:val="002B3F6E"/>
    <w:rsid w:val="002B4003"/>
    <w:rsid w:val="002B56B5"/>
    <w:rsid w:val="002C341A"/>
    <w:rsid w:val="002C730E"/>
    <w:rsid w:val="002C7C77"/>
    <w:rsid w:val="002C7D47"/>
    <w:rsid w:val="002D042E"/>
    <w:rsid w:val="002D2374"/>
    <w:rsid w:val="002D251D"/>
    <w:rsid w:val="002D58CC"/>
    <w:rsid w:val="002D5C60"/>
    <w:rsid w:val="002D5CBD"/>
    <w:rsid w:val="002D787D"/>
    <w:rsid w:val="002D7940"/>
    <w:rsid w:val="002E0A74"/>
    <w:rsid w:val="002F2E4A"/>
    <w:rsid w:val="002F718F"/>
    <w:rsid w:val="00303094"/>
    <w:rsid w:val="00307A75"/>
    <w:rsid w:val="003177F7"/>
    <w:rsid w:val="00320559"/>
    <w:rsid w:val="003247A8"/>
    <w:rsid w:val="003260B3"/>
    <w:rsid w:val="003271AB"/>
    <w:rsid w:val="00333F78"/>
    <w:rsid w:val="00334945"/>
    <w:rsid w:val="0033532C"/>
    <w:rsid w:val="00335C01"/>
    <w:rsid w:val="00336B9A"/>
    <w:rsid w:val="00341AC3"/>
    <w:rsid w:val="00342375"/>
    <w:rsid w:val="003479CD"/>
    <w:rsid w:val="0035014C"/>
    <w:rsid w:val="003511B4"/>
    <w:rsid w:val="00363064"/>
    <w:rsid w:val="00364AA3"/>
    <w:rsid w:val="003700D3"/>
    <w:rsid w:val="00370492"/>
    <w:rsid w:val="00371AC4"/>
    <w:rsid w:val="0037781C"/>
    <w:rsid w:val="003807E2"/>
    <w:rsid w:val="003833EE"/>
    <w:rsid w:val="003841DE"/>
    <w:rsid w:val="003854F3"/>
    <w:rsid w:val="0039346E"/>
    <w:rsid w:val="0039399F"/>
    <w:rsid w:val="003A176E"/>
    <w:rsid w:val="003A299D"/>
    <w:rsid w:val="003A3ACC"/>
    <w:rsid w:val="003A60CA"/>
    <w:rsid w:val="003B015F"/>
    <w:rsid w:val="003B06DF"/>
    <w:rsid w:val="003B1F0A"/>
    <w:rsid w:val="003B1F20"/>
    <w:rsid w:val="003B247F"/>
    <w:rsid w:val="003B526D"/>
    <w:rsid w:val="003B5520"/>
    <w:rsid w:val="003B5829"/>
    <w:rsid w:val="003B5AEA"/>
    <w:rsid w:val="003B6D50"/>
    <w:rsid w:val="003C2545"/>
    <w:rsid w:val="003C2C98"/>
    <w:rsid w:val="003C6404"/>
    <w:rsid w:val="003D2C65"/>
    <w:rsid w:val="003D3EF3"/>
    <w:rsid w:val="003D4081"/>
    <w:rsid w:val="003D429E"/>
    <w:rsid w:val="003D7EC4"/>
    <w:rsid w:val="003E3CD2"/>
    <w:rsid w:val="003E4F9F"/>
    <w:rsid w:val="003E572A"/>
    <w:rsid w:val="003E70E4"/>
    <w:rsid w:val="003F6C2C"/>
    <w:rsid w:val="003F7C5F"/>
    <w:rsid w:val="003F7F74"/>
    <w:rsid w:val="004009B2"/>
    <w:rsid w:val="00402F4A"/>
    <w:rsid w:val="0040355D"/>
    <w:rsid w:val="00404C81"/>
    <w:rsid w:val="00407245"/>
    <w:rsid w:val="0040793E"/>
    <w:rsid w:val="004135DB"/>
    <w:rsid w:val="00415141"/>
    <w:rsid w:val="00416949"/>
    <w:rsid w:val="00421542"/>
    <w:rsid w:val="004262A6"/>
    <w:rsid w:val="00426942"/>
    <w:rsid w:val="00426FF0"/>
    <w:rsid w:val="00427150"/>
    <w:rsid w:val="004272F2"/>
    <w:rsid w:val="00431356"/>
    <w:rsid w:val="00432AEA"/>
    <w:rsid w:val="0043782A"/>
    <w:rsid w:val="00440598"/>
    <w:rsid w:val="0044212B"/>
    <w:rsid w:val="00445A27"/>
    <w:rsid w:val="004500BB"/>
    <w:rsid w:val="00451538"/>
    <w:rsid w:val="004613EB"/>
    <w:rsid w:val="0046187A"/>
    <w:rsid w:val="004670F3"/>
    <w:rsid w:val="004706D6"/>
    <w:rsid w:val="0047609B"/>
    <w:rsid w:val="00476141"/>
    <w:rsid w:val="00482E4A"/>
    <w:rsid w:val="0048334E"/>
    <w:rsid w:val="00484248"/>
    <w:rsid w:val="00486527"/>
    <w:rsid w:val="00491568"/>
    <w:rsid w:val="00494740"/>
    <w:rsid w:val="00494D0A"/>
    <w:rsid w:val="0049691F"/>
    <w:rsid w:val="004A1FE0"/>
    <w:rsid w:val="004A2F7B"/>
    <w:rsid w:val="004B610F"/>
    <w:rsid w:val="004C3912"/>
    <w:rsid w:val="004C6974"/>
    <w:rsid w:val="004D3710"/>
    <w:rsid w:val="004E04A3"/>
    <w:rsid w:val="004E12D0"/>
    <w:rsid w:val="004E23D3"/>
    <w:rsid w:val="004E3993"/>
    <w:rsid w:val="004E4169"/>
    <w:rsid w:val="004E5504"/>
    <w:rsid w:val="004E60BF"/>
    <w:rsid w:val="004F0864"/>
    <w:rsid w:val="004F2127"/>
    <w:rsid w:val="004F33FE"/>
    <w:rsid w:val="004F4837"/>
    <w:rsid w:val="00503F5C"/>
    <w:rsid w:val="005042F4"/>
    <w:rsid w:val="005075E0"/>
    <w:rsid w:val="00507D37"/>
    <w:rsid w:val="00517516"/>
    <w:rsid w:val="00521323"/>
    <w:rsid w:val="00521B48"/>
    <w:rsid w:val="00523239"/>
    <w:rsid w:val="005238EF"/>
    <w:rsid w:val="00524EA3"/>
    <w:rsid w:val="0052532C"/>
    <w:rsid w:val="00525EED"/>
    <w:rsid w:val="005261C9"/>
    <w:rsid w:val="005369AB"/>
    <w:rsid w:val="00540031"/>
    <w:rsid w:val="0054622D"/>
    <w:rsid w:val="00551E08"/>
    <w:rsid w:val="00552308"/>
    <w:rsid w:val="00554421"/>
    <w:rsid w:val="00554CCF"/>
    <w:rsid w:val="00555534"/>
    <w:rsid w:val="00560B0E"/>
    <w:rsid w:val="00560FB3"/>
    <w:rsid w:val="00562BCE"/>
    <w:rsid w:val="00567C5B"/>
    <w:rsid w:val="00570A04"/>
    <w:rsid w:val="00573D59"/>
    <w:rsid w:val="005746ED"/>
    <w:rsid w:val="0057597E"/>
    <w:rsid w:val="0057660A"/>
    <w:rsid w:val="00576794"/>
    <w:rsid w:val="00577D8C"/>
    <w:rsid w:val="00583408"/>
    <w:rsid w:val="005836EF"/>
    <w:rsid w:val="0058789A"/>
    <w:rsid w:val="005907E4"/>
    <w:rsid w:val="00591BE0"/>
    <w:rsid w:val="005974E3"/>
    <w:rsid w:val="005A4495"/>
    <w:rsid w:val="005B1DC5"/>
    <w:rsid w:val="005B2A4F"/>
    <w:rsid w:val="005B32E5"/>
    <w:rsid w:val="005B4660"/>
    <w:rsid w:val="005B6932"/>
    <w:rsid w:val="005C02B6"/>
    <w:rsid w:val="005C3BAC"/>
    <w:rsid w:val="005C78EB"/>
    <w:rsid w:val="005D061B"/>
    <w:rsid w:val="005D1B83"/>
    <w:rsid w:val="005D4BE3"/>
    <w:rsid w:val="005E1789"/>
    <w:rsid w:val="005E65A5"/>
    <w:rsid w:val="005F2975"/>
    <w:rsid w:val="005F47A2"/>
    <w:rsid w:val="0060005F"/>
    <w:rsid w:val="006067BA"/>
    <w:rsid w:val="00607211"/>
    <w:rsid w:val="00607485"/>
    <w:rsid w:val="0061204D"/>
    <w:rsid w:val="0061616F"/>
    <w:rsid w:val="00617105"/>
    <w:rsid w:val="006171FE"/>
    <w:rsid w:val="006210C2"/>
    <w:rsid w:val="00625EB8"/>
    <w:rsid w:val="00626293"/>
    <w:rsid w:val="00627F3E"/>
    <w:rsid w:val="006309BC"/>
    <w:rsid w:val="00631283"/>
    <w:rsid w:val="0063377E"/>
    <w:rsid w:val="00641D57"/>
    <w:rsid w:val="00641E5F"/>
    <w:rsid w:val="00645A8E"/>
    <w:rsid w:val="006465F8"/>
    <w:rsid w:val="00646FEF"/>
    <w:rsid w:val="006508FC"/>
    <w:rsid w:val="006542E7"/>
    <w:rsid w:val="006557AA"/>
    <w:rsid w:val="006607B1"/>
    <w:rsid w:val="0066107E"/>
    <w:rsid w:val="00661B59"/>
    <w:rsid w:val="006620F1"/>
    <w:rsid w:val="0066328D"/>
    <w:rsid w:val="0067202D"/>
    <w:rsid w:val="0067388A"/>
    <w:rsid w:val="00674793"/>
    <w:rsid w:val="00674DD8"/>
    <w:rsid w:val="00675200"/>
    <w:rsid w:val="00684329"/>
    <w:rsid w:val="006852D2"/>
    <w:rsid w:val="00686AEE"/>
    <w:rsid w:val="00687930"/>
    <w:rsid w:val="006913BB"/>
    <w:rsid w:val="00691F08"/>
    <w:rsid w:val="0069328C"/>
    <w:rsid w:val="00696B9A"/>
    <w:rsid w:val="006A0EA9"/>
    <w:rsid w:val="006A3124"/>
    <w:rsid w:val="006A65CE"/>
    <w:rsid w:val="006A7358"/>
    <w:rsid w:val="006B1DF2"/>
    <w:rsid w:val="006B3345"/>
    <w:rsid w:val="006B4500"/>
    <w:rsid w:val="006C0009"/>
    <w:rsid w:val="006C04EA"/>
    <w:rsid w:val="006C16CA"/>
    <w:rsid w:val="006C1C92"/>
    <w:rsid w:val="006C2DC2"/>
    <w:rsid w:val="006C31F5"/>
    <w:rsid w:val="006C72DA"/>
    <w:rsid w:val="006D7590"/>
    <w:rsid w:val="006D76BC"/>
    <w:rsid w:val="006E548F"/>
    <w:rsid w:val="006E5736"/>
    <w:rsid w:val="006F03C9"/>
    <w:rsid w:val="006F1E75"/>
    <w:rsid w:val="00700D68"/>
    <w:rsid w:val="00701532"/>
    <w:rsid w:val="00701DC1"/>
    <w:rsid w:val="0070311D"/>
    <w:rsid w:val="00706555"/>
    <w:rsid w:val="007079AB"/>
    <w:rsid w:val="0071366D"/>
    <w:rsid w:val="00716068"/>
    <w:rsid w:val="00716EF8"/>
    <w:rsid w:val="00723B8F"/>
    <w:rsid w:val="00723F14"/>
    <w:rsid w:val="007249DC"/>
    <w:rsid w:val="00730BE3"/>
    <w:rsid w:val="00732B71"/>
    <w:rsid w:val="00732EA2"/>
    <w:rsid w:val="007330DD"/>
    <w:rsid w:val="00734F7F"/>
    <w:rsid w:val="00735087"/>
    <w:rsid w:val="007412C7"/>
    <w:rsid w:val="00741DAB"/>
    <w:rsid w:val="00742669"/>
    <w:rsid w:val="00743E2A"/>
    <w:rsid w:val="00746BDB"/>
    <w:rsid w:val="0075199A"/>
    <w:rsid w:val="00753336"/>
    <w:rsid w:val="00755549"/>
    <w:rsid w:val="007575C9"/>
    <w:rsid w:val="00764C72"/>
    <w:rsid w:val="007713B0"/>
    <w:rsid w:val="007741C7"/>
    <w:rsid w:val="00775F89"/>
    <w:rsid w:val="0077698B"/>
    <w:rsid w:val="00776B7A"/>
    <w:rsid w:val="00782B67"/>
    <w:rsid w:val="007876AE"/>
    <w:rsid w:val="00787C1A"/>
    <w:rsid w:val="00790F8C"/>
    <w:rsid w:val="00791831"/>
    <w:rsid w:val="00791E2E"/>
    <w:rsid w:val="00794AB3"/>
    <w:rsid w:val="00794EFF"/>
    <w:rsid w:val="007A1471"/>
    <w:rsid w:val="007A27C1"/>
    <w:rsid w:val="007A37C4"/>
    <w:rsid w:val="007A3D98"/>
    <w:rsid w:val="007A5733"/>
    <w:rsid w:val="007A7BB8"/>
    <w:rsid w:val="007A7C05"/>
    <w:rsid w:val="007B0BBA"/>
    <w:rsid w:val="007B2EAB"/>
    <w:rsid w:val="007B33C5"/>
    <w:rsid w:val="007B50C8"/>
    <w:rsid w:val="007B65A2"/>
    <w:rsid w:val="007B7078"/>
    <w:rsid w:val="007B7769"/>
    <w:rsid w:val="007C057F"/>
    <w:rsid w:val="007C105C"/>
    <w:rsid w:val="007C1717"/>
    <w:rsid w:val="007C2A78"/>
    <w:rsid w:val="007C2EA5"/>
    <w:rsid w:val="007C31CC"/>
    <w:rsid w:val="007C4D64"/>
    <w:rsid w:val="007D10E6"/>
    <w:rsid w:val="007D506D"/>
    <w:rsid w:val="007D5CDF"/>
    <w:rsid w:val="007D6829"/>
    <w:rsid w:val="007E3C8C"/>
    <w:rsid w:val="007E5EF7"/>
    <w:rsid w:val="007E64CA"/>
    <w:rsid w:val="007E7313"/>
    <w:rsid w:val="007F1D3B"/>
    <w:rsid w:val="007F6933"/>
    <w:rsid w:val="008000E3"/>
    <w:rsid w:val="008030C8"/>
    <w:rsid w:val="0080496D"/>
    <w:rsid w:val="00805FC8"/>
    <w:rsid w:val="00806B47"/>
    <w:rsid w:val="00807B82"/>
    <w:rsid w:val="00812733"/>
    <w:rsid w:val="008141EE"/>
    <w:rsid w:val="008141FA"/>
    <w:rsid w:val="0081420D"/>
    <w:rsid w:val="00820726"/>
    <w:rsid w:val="00821902"/>
    <w:rsid w:val="0082250B"/>
    <w:rsid w:val="00822B5A"/>
    <w:rsid w:val="00827BA3"/>
    <w:rsid w:val="00830745"/>
    <w:rsid w:val="008340A2"/>
    <w:rsid w:val="0083479B"/>
    <w:rsid w:val="008353C8"/>
    <w:rsid w:val="00836FE0"/>
    <w:rsid w:val="00840F5E"/>
    <w:rsid w:val="0084180E"/>
    <w:rsid w:val="008441BE"/>
    <w:rsid w:val="0084452F"/>
    <w:rsid w:val="00845D77"/>
    <w:rsid w:val="00847C8E"/>
    <w:rsid w:val="00852C9F"/>
    <w:rsid w:val="008534B8"/>
    <w:rsid w:val="00853708"/>
    <w:rsid w:val="008559EA"/>
    <w:rsid w:val="00861814"/>
    <w:rsid w:val="00862E1E"/>
    <w:rsid w:val="008630F8"/>
    <w:rsid w:val="00863289"/>
    <w:rsid w:val="00863348"/>
    <w:rsid w:val="0086733C"/>
    <w:rsid w:val="00867C1C"/>
    <w:rsid w:val="0087508B"/>
    <w:rsid w:val="00876534"/>
    <w:rsid w:val="00881489"/>
    <w:rsid w:val="008822D8"/>
    <w:rsid w:val="0088285B"/>
    <w:rsid w:val="00886400"/>
    <w:rsid w:val="00894570"/>
    <w:rsid w:val="00895C6E"/>
    <w:rsid w:val="008A1650"/>
    <w:rsid w:val="008A1A5E"/>
    <w:rsid w:val="008A1ABA"/>
    <w:rsid w:val="008A4145"/>
    <w:rsid w:val="008A68E8"/>
    <w:rsid w:val="008A73A8"/>
    <w:rsid w:val="008B2835"/>
    <w:rsid w:val="008B758E"/>
    <w:rsid w:val="008C339F"/>
    <w:rsid w:val="008C5688"/>
    <w:rsid w:val="008C5CF9"/>
    <w:rsid w:val="008D0211"/>
    <w:rsid w:val="008D5961"/>
    <w:rsid w:val="008D5BAC"/>
    <w:rsid w:val="008E03C7"/>
    <w:rsid w:val="008E21A4"/>
    <w:rsid w:val="008E2D20"/>
    <w:rsid w:val="008E46BA"/>
    <w:rsid w:val="008E535D"/>
    <w:rsid w:val="008E6918"/>
    <w:rsid w:val="008E6926"/>
    <w:rsid w:val="008E7418"/>
    <w:rsid w:val="008E7914"/>
    <w:rsid w:val="008F1B35"/>
    <w:rsid w:val="008F528B"/>
    <w:rsid w:val="008F65CD"/>
    <w:rsid w:val="008F77C1"/>
    <w:rsid w:val="00900E6C"/>
    <w:rsid w:val="00904C46"/>
    <w:rsid w:val="00904FF5"/>
    <w:rsid w:val="00905221"/>
    <w:rsid w:val="009061AE"/>
    <w:rsid w:val="00906E1D"/>
    <w:rsid w:val="00910D95"/>
    <w:rsid w:val="00911ED1"/>
    <w:rsid w:val="0091246B"/>
    <w:rsid w:val="00913B28"/>
    <w:rsid w:val="00917386"/>
    <w:rsid w:val="00920475"/>
    <w:rsid w:val="00920534"/>
    <w:rsid w:val="00923CDD"/>
    <w:rsid w:val="00924441"/>
    <w:rsid w:val="00927123"/>
    <w:rsid w:val="00931EE8"/>
    <w:rsid w:val="00932293"/>
    <w:rsid w:val="009327D3"/>
    <w:rsid w:val="00933C07"/>
    <w:rsid w:val="00934AE1"/>
    <w:rsid w:val="0094401B"/>
    <w:rsid w:val="009479DD"/>
    <w:rsid w:val="009518D8"/>
    <w:rsid w:val="00955FFA"/>
    <w:rsid w:val="0096603B"/>
    <w:rsid w:val="009700A9"/>
    <w:rsid w:val="009708E4"/>
    <w:rsid w:val="00970980"/>
    <w:rsid w:val="00970BF5"/>
    <w:rsid w:val="00971801"/>
    <w:rsid w:val="00971F25"/>
    <w:rsid w:val="00972176"/>
    <w:rsid w:val="00972FC5"/>
    <w:rsid w:val="00973149"/>
    <w:rsid w:val="00974642"/>
    <w:rsid w:val="0097781B"/>
    <w:rsid w:val="00980277"/>
    <w:rsid w:val="00981EEE"/>
    <w:rsid w:val="00982995"/>
    <w:rsid w:val="009839A8"/>
    <w:rsid w:val="009863E3"/>
    <w:rsid w:val="00986558"/>
    <w:rsid w:val="00986577"/>
    <w:rsid w:val="00987D5E"/>
    <w:rsid w:val="00990353"/>
    <w:rsid w:val="0099044E"/>
    <w:rsid w:val="0099063D"/>
    <w:rsid w:val="00993D52"/>
    <w:rsid w:val="00994640"/>
    <w:rsid w:val="00994EB4"/>
    <w:rsid w:val="009962FC"/>
    <w:rsid w:val="00997000"/>
    <w:rsid w:val="009974B2"/>
    <w:rsid w:val="009A4668"/>
    <w:rsid w:val="009A49F1"/>
    <w:rsid w:val="009A5DC4"/>
    <w:rsid w:val="009B064E"/>
    <w:rsid w:val="009B0B8F"/>
    <w:rsid w:val="009B62ED"/>
    <w:rsid w:val="009C11D0"/>
    <w:rsid w:val="009C19E9"/>
    <w:rsid w:val="009C4EAB"/>
    <w:rsid w:val="009D02DE"/>
    <w:rsid w:val="009D1B44"/>
    <w:rsid w:val="009D221C"/>
    <w:rsid w:val="009E3242"/>
    <w:rsid w:val="009E3606"/>
    <w:rsid w:val="009E39AC"/>
    <w:rsid w:val="009E4324"/>
    <w:rsid w:val="009F7BC3"/>
    <w:rsid w:val="00A01A02"/>
    <w:rsid w:val="00A032A7"/>
    <w:rsid w:val="00A04D34"/>
    <w:rsid w:val="00A05D1A"/>
    <w:rsid w:val="00A07A1C"/>
    <w:rsid w:val="00A107E1"/>
    <w:rsid w:val="00A11C35"/>
    <w:rsid w:val="00A22755"/>
    <w:rsid w:val="00A2371F"/>
    <w:rsid w:val="00A2403E"/>
    <w:rsid w:val="00A27E5A"/>
    <w:rsid w:val="00A304EF"/>
    <w:rsid w:val="00A313D5"/>
    <w:rsid w:val="00A3251F"/>
    <w:rsid w:val="00A35242"/>
    <w:rsid w:val="00A35A9A"/>
    <w:rsid w:val="00A378C7"/>
    <w:rsid w:val="00A37F99"/>
    <w:rsid w:val="00A402A7"/>
    <w:rsid w:val="00A42E91"/>
    <w:rsid w:val="00A43E39"/>
    <w:rsid w:val="00A4709D"/>
    <w:rsid w:val="00A50A44"/>
    <w:rsid w:val="00A51073"/>
    <w:rsid w:val="00A515DE"/>
    <w:rsid w:val="00A6276D"/>
    <w:rsid w:val="00A63A2C"/>
    <w:rsid w:val="00A66685"/>
    <w:rsid w:val="00A726D6"/>
    <w:rsid w:val="00A756C3"/>
    <w:rsid w:val="00A778D3"/>
    <w:rsid w:val="00A80569"/>
    <w:rsid w:val="00A80749"/>
    <w:rsid w:val="00A83773"/>
    <w:rsid w:val="00A845F1"/>
    <w:rsid w:val="00A91F30"/>
    <w:rsid w:val="00A92A0F"/>
    <w:rsid w:val="00A93B6B"/>
    <w:rsid w:val="00A9663F"/>
    <w:rsid w:val="00A9773B"/>
    <w:rsid w:val="00AA15F6"/>
    <w:rsid w:val="00AA2F31"/>
    <w:rsid w:val="00AA54D1"/>
    <w:rsid w:val="00AA6DCB"/>
    <w:rsid w:val="00AA7685"/>
    <w:rsid w:val="00AB4E7E"/>
    <w:rsid w:val="00AB6249"/>
    <w:rsid w:val="00AB7E1F"/>
    <w:rsid w:val="00AC0876"/>
    <w:rsid w:val="00AC4623"/>
    <w:rsid w:val="00AC51CD"/>
    <w:rsid w:val="00AD1AC8"/>
    <w:rsid w:val="00AD3308"/>
    <w:rsid w:val="00AE23ED"/>
    <w:rsid w:val="00AE40F9"/>
    <w:rsid w:val="00AE5947"/>
    <w:rsid w:val="00AF2486"/>
    <w:rsid w:val="00AF3130"/>
    <w:rsid w:val="00AF3D3F"/>
    <w:rsid w:val="00AF4B0F"/>
    <w:rsid w:val="00AF4C17"/>
    <w:rsid w:val="00AF5853"/>
    <w:rsid w:val="00AF5A51"/>
    <w:rsid w:val="00B01ED8"/>
    <w:rsid w:val="00B030F6"/>
    <w:rsid w:val="00B1278A"/>
    <w:rsid w:val="00B12DAF"/>
    <w:rsid w:val="00B1598F"/>
    <w:rsid w:val="00B166EE"/>
    <w:rsid w:val="00B16929"/>
    <w:rsid w:val="00B1711C"/>
    <w:rsid w:val="00B20DC1"/>
    <w:rsid w:val="00B21946"/>
    <w:rsid w:val="00B21B21"/>
    <w:rsid w:val="00B2236A"/>
    <w:rsid w:val="00B24070"/>
    <w:rsid w:val="00B248B4"/>
    <w:rsid w:val="00B271A9"/>
    <w:rsid w:val="00B27FD0"/>
    <w:rsid w:val="00B343CF"/>
    <w:rsid w:val="00B41360"/>
    <w:rsid w:val="00B42100"/>
    <w:rsid w:val="00B4416C"/>
    <w:rsid w:val="00B52C04"/>
    <w:rsid w:val="00B53F70"/>
    <w:rsid w:val="00B5452A"/>
    <w:rsid w:val="00B57B92"/>
    <w:rsid w:val="00B60925"/>
    <w:rsid w:val="00B60AC5"/>
    <w:rsid w:val="00B643DA"/>
    <w:rsid w:val="00B71387"/>
    <w:rsid w:val="00B75A30"/>
    <w:rsid w:val="00B75E93"/>
    <w:rsid w:val="00B85856"/>
    <w:rsid w:val="00B87F0F"/>
    <w:rsid w:val="00B90A6C"/>
    <w:rsid w:val="00B91090"/>
    <w:rsid w:val="00B916F8"/>
    <w:rsid w:val="00B92419"/>
    <w:rsid w:val="00B92AE6"/>
    <w:rsid w:val="00B93058"/>
    <w:rsid w:val="00B94E21"/>
    <w:rsid w:val="00B95343"/>
    <w:rsid w:val="00B95EBF"/>
    <w:rsid w:val="00B95F60"/>
    <w:rsid w:val="00B96ADC"/>
    <w:rsid w:val="00B97482"/>
    <w:rsid w:val="00BA35FA"/>
    <w:rsid w:val="00BA3A46"/>
    <w:rsid w:val="00BA5E1A"/>
    <w:rsid w:val="00BA5F46"/>
    <w:rsid w:val="00BA7B9E"/>
    <w:rsid w:val="00BB0284"/>
    <w:rsid w:val="00BB10F2"/>
    <w:rsid w:val="00BB2E52"/>
    <w:rsid w:val="00BB3640"/>
    <w:rsid w:val="00BB365C"/>
    <w:rsid w:val="00BB4572"/>
    <w:rsid w:val="00BB73D9"/>
    <w:rsid w:val="00BC12CA"/>
    <w:rsid w:val="00BC1C4A"/>
    <w:rsid w:val="00BC53DA"/>
    <w:rsid w:val="00BC6EBB"/>
    <w:rsid w:val="00BD6021"/>
    <w:rsid w:val="00BD71A4"/>
    <w:rsid w:val="00BD7B95"/>
    <w:rsid w:val="00BE2C40"/>
    <w:rsid w:val="00BE345F"/>
    <w:rsid w:val="00BE4326"/>
    <w:rsid w:val="00BE4740"/>
    <w:rsid w:val="00BE5D65"/>
    <w:rsid w:val="00BE7422"/>
    <w:rsid w:val="00BF1F96"/>
    <w:rsid w:val="00BF42A0"/>
    <w:rsid w:val="00C0071A"/>
    <w:rsid w:val="00C00C38"/>
    <w:rsid w:val="00C06D34"/>
    <w:rsid w:val="00C075EF"/>
    <w:rsid w:val="00C07EE3"/>
    <w:rsid w:val="00C12ABC"/>
    <w:rsid w:val="00C12B2E"/>
    <w:rsid w:val="00C1327F"/>
    <w:rsid w:val="00C27BEC"/>
    <w:rsid w:val="00C40C37"/>
    <w:rsid w:val="00C45E0B"/>
    <w:rsid w:val="00C46446"/>
    <w:rsid w:val="00C519DA"/>
    <w:rsid w:val="00C54E77"/>
    <w:rsid w:val="00C56C9B"/>
    <w:rsid w:val="00C61270"/>
    <w:rsid w:val="00C61BB5"/>
    <w:rsid w:val="00C70793"/>
    <w:rsid w:val="00C70E2E"/>
    <w:rsid w:val="00C739DC"/>
    <w:rsid w:val="00C74D7A"/>
    <w:rsid w:val="00C75410"/>
    <w:rsid w:val="00C7582A"/>
    <w:rsid w:val="00C76113"/>
    <w:rsid w:val="00C77C6A"/>
    <w:rsid w:val="00C8033E"/>
    <w:rsid w:val="00C83DFE"/>
    <w:rsid w:val="00C83F1D"/>
    <w:rsid w:val="00C8698B"/>
    <w:rsid w:val="00C95A56"/>
    <w:rsid w:val="00C9698B"/>
    <w:rsid w:val="00C96CC9"/>
    <w:rsid w:val="00C96FC1"/>
    <w:rsid w:val="00C97366"/>
    <w:rsid w:val="00CA3E23"/>
    <w:rsid w:val="00CA426F"/>
    <w:rsid w:val="00CA559D"/>
    <w:rsid w:val="00CA55AC"/>
    <w:rsid w:val="00CB1B46"/>
    <w:rsid w:val="00CB26D7"/>
    <w:rsid w:val="00CB3961"/>
    <w:rsid w:val="00CB64B7"/>
    <w:rsid w:val="00CB7F9E"/>
    <w:rsid w:val="00CC3A46"/>
    <w:rsid w:val="00CC4F21"/>
    <w:rsid w:val="00CC52AF"/>
    <w:rsid w:val="00CC5481"/>
    <w:rsid w:val="00CD12D1"/>
    <w:rsid w:val="00CD57A1"/>
    <w:rsid w:val="00CD62F5"/>
    <w:rsid w:val="00CE197A"/>
    <w:rsid w:val="00CE27B4"/>
    <w:rsid w:val="00CE5846"/>
    <w:rsid w:val="00CE73EF"/>
    <w:rsid w:val="00CF0E2D"/>
    <w:rsid w:val="00CF457A"/>
    <w:rsid w:val="00CF5642"/>
    <w:rsid w:val="00CF5E87"/>
    <w:rsid w:val="00CF6810"/>
    <w:rsid w:val="00D01610"/>
    <w:rsid w:val="00D019C6"/>
    <w:rsid w:val="00D02BA8"/>
    <w:rsid w:val="00D04842"/>
    <w:rsid w:val="00D115D4"/>
    <w:rsid w:val="00D11C13"/>
    <w:rsid w:val="00D17662"/>
    <w:rsid w:val="00D231E4"/>
    <w:rsid w:val="00D30ABD"/>
    <w:rsid w:val="00D355E4"/>
    <w:rsid w:val="00D36FE8"/>
    <w:rsid w:val="00D4204D"/>
    <w:rsid w:val="00D46EBC"/>
    <w:rsid w:val="00D46FC3"/>
    <w:rsid w:val="00D47C69"/>
    <w:rsid w:val="00D54FAD"/>
    <w:rsid w:val="00D5519C"/>
    <w:rsid w:val="00D56FF3"/>
    <w:rsid w:val="00D571B0"/>
    <w:rsid w:val="00D57B70"/>
    <w:rsid w:val="00D62E26"/>
    <w:rsid w:val="00D64A1E"/>
    <w:rsid w:val="00D666E8"/>
    <w:rsid w:val="00D67660"/>
    <w:rsid w:val="00D726FF"/>
    <w:rsid w:val="00D73897"/>
    <w:rsid w:val="00D75C29"/>
    <w:rsid w:val="00D82C3D"/>
    <w:rsid w:val="00D82D7D"/>
    <w:rsid w:val="00D834FD"/>
    <w:rsid w:val="00D87D08"/>
    <w:rsid w:val="00D92B97"/>
    <w:rsid w:val="00D92F03"/>
    <w:rsid w:val="00D92F06"/>
    <w:rsid w:val="00D95F08"/>
    <w:rsid w:val="00D96521"/>
    <w:rsid w:val="00D9708A"/>
    <w:rsid w:val="00D9748E"/>
    <w:rsid w:val="00DA20E1"/>
    <w:rsid w:val="00DA240E"/>
    <w:rsid w:val="00DA2A0F"/>
    <w:rsid w:val="00DA434A"/>
    <w:rsid w:val="00DA50EA"/>
    <w:rsid w:val="00DA5A62"/>
    <w:rsid w:val="00DA6132"/>
    <w:rsid w:val="00DA70DF"/>
    <w:rsid w:val="00DA73C9"/>
    <w:rsid w:val="00DB11F5"/>
    <w:rsid w:val="00DB428F"/>
    <w:rsid w:val="00DC34DB"/>
    <w:rsid w:val="00DC4A1F"/>
    <w:rsid w:val="00DC4B37"/>
    <w:rsid w:val="00DC551C"/>
    <w:rsid w:val="00DC5FDC"/>
    <w:rsid w:val="00DC6380"/>
    <w:rsid w:val="00DD09DD"/>
    <w:rsid w:val="00DD0FAB"/>
    <w:rsid w:val="00DD44DD"/>
    <w:rsid w:val="00DD5F43"/>
    <w:rsid w:val="00DE0377"/>
    <w:rsid w:val="00DE0446"/>
    <w:rsid w:val="00DE5E69"/>
    <w:rsid w:val="00DF1F51"/>
    <w:rsid w:val="00DF28D8"/>
    <w:rsid w:val="00DF4373"/>
    <w:rsid w:val="00DF74C6"/>
    <w:rsid w:val="00DF7A21"/>
    <w:rsid w:val="00E0037E"/>
    <w:rsid w:val="00E00701"/>
    <w:rsid w:val="00E00CDE"/>
    <w:rsid w:val="00E018EF"/>
    <w:rsid w:val="00E0308A"/>
    <w:rsid w:val="00E03C16"/>
    <w:rsid w:val="00E040EB"/>
    <w:rsid w:val="00E04FFF"/>
    <w:rsid w:val="00E05046"/>
    <w:rsid w:val="00E06BDF"/>
    <w:rsid w:val="00E1055B"/>
    <w:rsid w:val="00E11519"/>
    <w:rsid w:val="00E133C1"/>
    <w:rsid w:val="00E13C25"/>
    <w:rsid w:val="00E14F80"/>
    <w:rsid w:val="00E15219"/>
    <w:rsid w:val="00E15A60"/>
    <w:rsid w:val="00E16FC3"/>
    <w:rsid w:val="00E17109"/>
    <w:rsid w:val="00E17C51"/>
    <w:rsid w:val="00E20459"/>
    <w:rsid w:val="00E24256"/>
    <w:rsid w:val="00E26834"/>
    <w:rsid w:val="00E333BA"/>
    <w:rsid w:val="00E34027"/>
    <w:rsid w:val="00E35489"/>
    <w:rsid w:val="00E420E2"/>
    <w:rsid w:val="00E43DA2"/>
    <w:rsid w:val="00E45A1B"/>
    <w:rsid w:val="00E555A3"/>
    <w:rsid w:val="00E55FE8"/>
    <w:rsid w:val="00E62CE7"/>
    <w:rsid w:val="00E63103"/>
    <w:rsid w:val="00E66CE2"/>
    <w:rsid w:val="00E726BC"/>
    <w:rsid w:val="00E74B2F"/>
    <w:rsid w:val="00E76D64"/>
    <w:rsid w:val="00E77B40"/>
    <w:rsid w:val="00E81200"/>
    <w:rsid w:val="00E87B94"/>
    <w:rsid w:val="00E87F3A"/>
    <w:rsid w:val="00E90F9F"/>
    <w:rsid w:val="00E923E5"/>
    <w:rsid w:val="00E92D59"/>
    <w:rsid w:val="00E93153"/>
    <w:rsid w:val="00E93FDB"/>
    <w:rsid w:val="00E97288"/>
    <w:rsid w:val="00E97BAA"/>
    <w:rsid w:val="00EA0289"/>
    <w:rsid w:val="00EA175F"/>
    <w:rsid w:val="00EA438A"/>
    <w:rsid w:val="00EA60BE"/>
    <w:rsid w:val="00EA6233"/>
    <w:rsid w:val="00EB2974"/>
    <w:rsid w:val="00EB4104"/>
    <w:rsid w:val="00EB498E"/>
    <w:rsid w:val="00EC0192"/>
    <w:rsid w:val="00EC20AC"/>
    <w:rsid w:val="00EC2676"/>
    <w:rsid w:val="00EC3FA6"/>
    <w:rsid w:val="00EC4752"/>
    <w:rsid w:val="00EC4827"/>
    <w:rsid w:val="00ED3085"/>
    <w:rsid w:val="00ED4993"/>
    <w:rsid w:val="00EE4567"/>
    <w:rsid w:val="00EE6CD9"/>
    <w:rsid w:val="00EF0754"/>
    <w:rsid w:val="00EF62B6"/>
    <w:rsid w:val="00EF75E5"/>
    <w:rsid w:val="00EF7EAB"/>
    <w:rsid w:val="00F027E5"/>
    <w:rsid w:val="00F11938"/>
    <w:rsid w:val="00F138FC"/>
    <w:rsid w:val="00F14827"/>
    <w:rsid w:val="00F16931"/>
    <w:rsid w:val="00F176F7"/>
    <w:rsid w:val="00F22EDC"/>
    <w:rsid w:val="00F23454"/>
    <w:rsid w:val="00F3701A"/>
    <w:rsid w:val="00F3763B"/>
    <w:rsid w:val="00F376A2"/>
    <w:rsid w:val="00F37D9E"/>
    <w:rsid w:val="00F37F49"/>
    <w:rsid w:val="00F40106"/>
    <w:rsid w:val="00F4126F"/>
    <w:rsid w:val="00F42432"/>
    <w:rsid w:val="00F46020"/>
    <w:rsid w:val="00F470B8"/>
    <w:rsid w:val="00F476DF"/>
    <w:rsid w:val="00F514C9"/>
    <w:rsid w:val="00F55214"/>
    <w:rsid w:val="00F55309"/>
    <w:rsid w:val="00F614B4"/>
    <w:rsid w:val="00F61734"/>
    <w:rsid w:val="00F61E81"/>
    <w:rsid w:val="00F62C45"/>
    <w:rsid w:val="00F62F24"/>
    <w:rsid w:val="00F66C08"/>
    <w:rsid w:val="00F67566"/>
    <w:rsid w:val="00F708BA"/>
    <w:rsid w:val="00F71DD7"/>
    <w:rsid w:val="00F737FA"/>
    <w:rsid w:val="00F73D13"/>
    <w:rsid w:val="00F760F4"/>
    <w:rsid w:val="00F763E1"/>
    <w:rsid w:val="00F8335E"/>
    <w:rsid w:val="00F85815"/>
    <w:rsid w:val="00F85E6F"/>
    <w:rsid w:val="00F925FD"/>
    <w:rsid w:val="00F92640"/>
    <w:rsid w:val="00F92AA9"/>
    <w:rsid w:val="00F93B49"/>
    <w:rsid w:val="00F94551"/>
    <w:rsid w:val="00F9760E"/>
    <w:rsid w:val="00FA1BE9"/>
    <w:rsid w:val="00FA36BA"/>
    <w:rsid w:val="00FA4155"/>
    <w:rsid w:val="00FA6FD9"/>
    <w:rsid w:val="00FB0378"/>
    <w:rsid w:val="00FB29F4"/>
    <w:rsid w:val="00FB492F"/>
    <w:rsid w:val="00FB50D9"/>
    <w:rsid w:val="00FB6F32"/>
    <w:rsid w:val="00FC0C80"/>
    <w:rsid w:val="00FC0C8C"/>
    <w:rsid w:val="00FC1001"/>
    <w:rsid w:val="00FC365B"/>
    <w:rsid w:val="00FC3728"/>
    <w:rsid w:val="00FC38C7"/>
    <w:rsid w:val="00FC44AC"/>
    <w:rsid w:val="00FC50CA"/>
    <w:rsid w:val="00FC6FE2"/>
    <w:rsid w:val="00FD2122"/>
    <w:rsid w:val="00FD27B8"/>
    <w:rsid w:val="00FD33DB"/>
    <w:rsid w:val="00FD4FA0"/>
    <w:rsid w:val="00FD60A4"/>
    <w:rsid w:val="00FE4A6D"/>
    <w:rsid w:val="00FE745C"/>
    <w:rsid w:val="00FF128B"/>
    <w:rsid w:val="00FF203B"/>
    <w:rsid w:val="00FF40D5"/>
    <w:rsid w:val="00FF56CF"/>
    <w:rsid w:val="00FF624C"/>
    <w:rsid w:val="00FF6B84"/>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5A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A06C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0835E3"/>
    <w:pPr>
      <w:numPr>
        <w:ilvl w:val="1"/>
        <w:numId w:val="6"/>
      </w:numPr>
      <w:spacing w:before="120" w:after="60"/>
      <w:ind w:left="994"/>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CA55AC"/>
    <w:pPr>
      <w:numPr>
        <w:ilvl w:val="2"/>
        <w:numId w:val="6"/>
      </w:numPr>
      <w:tabs>
        <w:tab w:val="clear" w:pos="2160"/>
        <w:tab w:val="num" w:pos="994"/>
      </w:tabs>
      <w:spacing w:before="60" w:after="60"/>
      <w:ind w:left="1714"/>
      <w:outlineLvl w:val="2"/>
    </w:pPr>
    <w:rPr>
      <w:rFonts w:ascii="Arial" w:eastAsia="Times New Roman" w:hAnsi="Arial" w:cs="Arial"/>
    </w:rPr>
  </w:style>
  <w:style w:type="paragraph" w:styleId="Heading4">
    <w:name w:val="heading 4"/>
    <w:basedOn w:val="Normal"/>
    <w:next w:val="Normal"/>
    <w:link w:val="Heading4Char"/>
    <w:uiPriority w:val="99"/>
    <w:qFormat/>
    <w:rsid w:val="00FA36BA"/>
    <w:pPr>
      <w:numPr>
        <w:ilvl w:val="3"/>
        <w:numId w:val="6"/>
      </w:numPr>
      <w:tabs>
        <w:tab w:val="left" w:pos="-4950"/>
      </w:tabs>
      <w:spacing w:before="60" w:after="60"/>
      <w:outlineLvl w:val="3"/>
    </w:pPr>
    <w:rPr>
      <w:rFonts w:ascii="Arial" w:eastAsia="Times New Roman" w:hAnsi="Arial" w:cs="Arial"/>
    </w:rPr>
  </w:style>
  <w:style w:type="paragraph" w:styleId="Heading5">
    <w:name w:val="heading 5"/>
    <w:basedOn w:val="Heading4"/>
    <w:next w:val="Normal"/>
    <w:link w:val="Heading5Char"/>
    <w:uiPriority w:val="99"/>
    <w:qFormat/>
    <w:rsid w:val="00E133C1"/>
    <w:pPr>
      <w:numPr>
        <w:ilvl w:val="4"/>
      </w:numPr>
      <w:ind w:left="3690" w:hanging="990"/>
      <w:outlineLvl w:val="4"/>
    </w:pPr>
    <w:rPr>
      <w:rFonts w:cs="Times New Roman"/>
      <w:snapToGrid w:val="0"/>
      <w:color w:val="000000"/>
      <w:w w:val="0"/>
    </w:rPr>
  </w:style>
  <w:style w:type="paragraph" w:styleId="Heading6">
    <w:name w:val="heading 6"/>
    <w:basedOn w:val="Normal"/>
    <w:next w:val="Normal"/>
    <w:link w:val="Heading6Char"/>
    <w:autoRedefine/>
    <w:uiPriority w:val="99"/>
    <w:qFormat/>
    <w:rsid w:val="00523239"/>
    <w:pPr>
      <w:numPr>
        <w:ilvl w:val="5"/>
        <w:numId w:val="6"/>
      </w:numPr>
      <w:tabs>
        <w:tab w:val="left" w:pos="-3060"/>
        <w:tab w:val="left" w:pos="0"/>
        <w:tab w:val="left" w:pos="1890"/>
      </w:tabs>
      <w:spacing w:before="60" w:after="60"/>
      <w:ind w:left="4410" w:hanging="983"/>
      <w:outlineLvl w:val="5"/>
    </w:pPr>
    <w:rPr>
      <w:rFonts w:eastAsia="Times New Roman"/>
      <w:snapToGrid w:val="0"/>
      <w:w w:val="0"/>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6C2"/>
    <w:rPr>
      <w:rFonts w:ascii="Arial" w:hAnsi="Arial"/>
      <w:b/>
      <w:caps/>
      <w:kern w:val="28"/>
      <w:sz w:val="20"/>
      <w:szCs w:val="20"/>
    </w:rPr>
  </w:style>
  <w:style w:type="character" w:customStyle="1" w:styleId="Heading2Char">
    <w:name w:val="Heading 2 Char"/>
    <w:basedOn w:val="DefaultParagraphFont"/>
    <w:link w:val="Heading2"/>
    <w:uiPriority w:val="99"/>
    <w:locked/>
    <w:rsid w:val="000835E3"/>
    <w:rPr>
      <w:rFonts w:ascii="Arial" w:hAnsi="Arial" w:cs="Arial"/>
      <w:sz w:val="20"/>
      <w:szCs w:val="20"/>
    </w:rPr>
  </w:style>
  <w:style w:type="character" w:customStyle="1" w:styleId="Heading3Char">
    <w:name w:val="Heading 3 Char"/>
    <w:basedOn w:val="DefaultParagraphFont"/>
    <w:link w:val="Heading3"/>
    <w:uiPriority w:val="99"/>
    <w:locked/>
    <w:rsid w:val="00CA55AC"/>
    <w:rPr>
      <w:rFonts w:ascii="Arial" w:hAnsi="Arial" w:cs="Arial"/>
      <w:sz w:val="20"/>
      <w:szCs w:val="20"/>
    </w:rPr>
  </w:style>
  <w:style w:type="character" w:customStyle="1" w:styleId="Heading4Char">
    <w:name w:val="Heading 4 Char"/>
    <w:basedOn w:val="DefaultParagraphFont"/>
    <w:link w:val="Heading4"/>
    <w:uiPriority w:val="99"/>
    <w:locked/>
    <w:rsid w:val="00FA36BA"/>
    <w:rPr>
      <w:rFonts w:ascii="Arial" w:hAnsi="Arial" w:cs="Arial"/>
      <w:sz w:val="20"/>
      <w:szCs w:val="20"/>
    </w:rPr>
  </w:style>
  <w:style w:type="character" w:customStyle="1" w:styleId="Heading5Char">
    <w:name w:val="Heading 5 Char"/>
    <w:basedOn w:val="DefaultParagraphFont"/>
    <w:link w:val="Heading5"/>
    <w:uiPriority w:val="99"/>
    <w:locked/>
    <w:rsid w:val="00E133C1"/>
    <w:rPr>
      <w:rFonts w:ascii="Arial" w:hAnsi="Arial"/>
      <w:snapToGrid w:val="0"/>
      <w:color w:val="000000"/>
      <w:w w:val="0"/>
      <w:sz w:val="20"/>
      <w:szCs w:val="20"/>
    </w:rPr>
  </w:style>
  <w:style w:type="character" w:customStyle="1" w:styleId="Heading6Char">
    <w:name w:val="Heading 6 Char"/>
    <w:basedOn w:val="DefaultParagraphFont"/>
    <w:link w:val="Heading6"/>
    <w:uiPriority w:val="99"/>
    <w:locked/>
    <w:rsid w:val="00523239"/>
    <w:rPr>
      <w:snapToGrid w:val="0"/>
      <w:w w:val="0"/>
      <w:sz w:val="20"/>
      <w:szCs w:val="20"/>
    </w:rPr>
  </w:style>
  <w:style w:type="character" w:customStyle="1" w:styleId="Heading7Char">
    <w:name w:val="Heading 7 Char"/>
    <w:basedOn w:val="DefaultParagraphFont"/>
    <w:link w:val="Heading7"/>
    <w:uiPriority w:val="99"/>
    <w:locked/>
    <w:rsid w:val="00775F89"/>
    <w:rPr>
      <w:sz w:val="20"/>
      <w:szCs w:val="20"/>
    </w:rPr>
  </w:style>
  <w:style w:type="character" w:customStyle="1" w:styleId="Heading8Char">
    <w:name w:val="Heading 8 Char"/>
    <w:basedOn w:val="DefaultParagraphFont"/>
    <w:link w:val="Heading8"/>
    <w:uiPriority w:val="99"/>
    <w:locked/>
    <w:rsid w:val="00775F89"/>
    <w:rPr>
      <w:sz w:val="20"/>
      <w:szCs w:val="20"/>
    </w:rPr>
  </w:style>
  <w:style w:type="character" w:customStyle="1" w:styleId="Heading9Char">
    <w:name w:val="Heading 9 Char"/>
    <w:basedOn w:val="DefaultParagraphFont"/>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E20459"/>
    <w:pPr>
      <w:numPr>
        <w:numId w:val="3"/>
      </w:numPr>
      <w:tabs>
        <w:tab w:val="left" w:pos="1980"/>
      </w:tabs>
      <w:spacing w:before="60" w:after="60"/>
      <w:ind w:left="2340" w:hanging="63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qFormat/>
    <w:rsid w:val="00701DC1"/>
    <w:pPr>
      <w:tabs>
        <w:tab w:val="left" w:pos="450"/>
        <w:tab w:val="left" w:pos="1440"/>
        <w:tab w:val="right" w:leader="dot" w:pos="9350"/>
      </w:tabs>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qFormat/>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39"/>
    <w:qFormat/>
    <w:rsid w:val="00D01610"/>
    <w:pPr>
      <w:tabs>
        <w:tab w:val="left" w:pos="450"/>
        <w:tab w:val="right" w:leader="dot" w:pos="9350"/>
      </w:tabs>
      <w:ind w:left="180"/>
    </w:pPr>
  </w:style>
  <w:style w:type="paragraph" w:styleId="TOC4">
    <w:name w:val="toc 4"/>
    <w:basedOn w:val="Normal"/>
    <w:next w:val="Normal"/>
    <w:autoRedefine/>
    <w:uiPriority w:val="39"/>
    <w:rsid w:val="003854F3"/>
    <w:pPr>
      <w:ind w:left="600"/>
    </w:pPr>
  </w:style>
  <w:style w:type="paragraph" w:styleId="TOC5">
    <w:name w:val="toc 5"/>
    <w:basedOn w:val="Normal"/>
    <w:next w:val="Normal"/>
    <w:autoRedefine/>
    <w:uiPriority w:val="39"/>
    <w:rsid w:val="003854F3"/>
    <w:pPr>
      <w:ind w:left="800"/>
    </w:pPr>
  </w:style>
  <w:style w:type="paragraph" w:styleId="TOC6">
    <w:name w:val="toc 6"/>
    <w:basedOn w:val="Normal"/>
    <w:next w:val="Normal"/>
    <w:autoRedefine/>
    <w:uiPriority w:val="39"/>
    <w:rsid w:val="003854F3"/>
    <w:pPr>
      <w:ind w:left="1000"/>
    </w:pPr>
  </w:style>
  <w:style w:type="paragraph" w:styleId="TOC7">
    <w:name w:val="toc 7"/>
    <w:basedOn w:val="Normal"/>
    <w:next w:val="Normal"/>
    <w:autoRedefine/>
    <w:uiPriority w:val="39"/>
    <w:rsid w:val="003854F3"/>
    <w:pPr>
      <w:ind w:left="1200"/>
    </w:pPr>
  </w:style>
  <w:style w:type="paragraph" w:styleId="TOC8">
    <w:name w:val="toc 8"/>
    <w:basedOn w:val="Normal"/>
    <w:next w:val="Normal"/>
    <w:autoRedefine/>
    <w:uiPriority w:val="39"/>
    <w:rsid w:val="003854F3"/>
    <w:pPr>
      <w:ind w:left="1400"/>
    </w:pPr>
  </w:style>
  <w:style w:type="paragraph" w:styleId="TOC9">
    <w:name w:val="toc 9"/>
    <w:basedOn w:val="Normal"/>
    <w:next w:val="Normal"/>
    <w:autoRedefine/>
    <w:uiPriority w:val="39"/>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link w:val="AppendixHeadingChar"/>
    <w:rsid w:val="0099044E"/>
    <w:pPr>
      <w:numPr>
        <w:numId w:val="10"/>
      </w:numPr>
      <w:ind w:left="720" w:firstLine="0"/>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table" w:styleId="TableGrid">
    <w:name w:val="Table Grid"/>
    <w:basedOn w:val="TableNormal"/>
    <w:rsid w:val="00D551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484248"/>
    <w:pPr>
      <w:jc w:val="center"/>
    </w:pPr>
    <w:rPr>
      <w:rFonts w:cs="Arial"/>
      <w:b/>
      <w:sz w:val="22"/>
    </w:rPr>
  </w:style>
  <w:style w:type="character" w:customStyle="1" w:styleId="AppendixHeadingChar">
    <w:name w:val="Appendix Heading Char"/>
    <w:basedOn w:val="Heading1Char"/>
    <w:link w:val="AppendixHeading"/>
    <w:uiPriority w:val="99"/>
    <w:rsid w:val="006557AA"/>
    <w:rPr>
      <w:rFonts w:ascii="Arial" w:hAnsi="Arial"/>
      <w:b/>
      <w:caps w:val="0"/>
      <w:kern w:val="28"/>
      <w:sz w:val="20"/>
      <w:szCs w:val="20"/>
    </w:rPr>
  </w:style>
  <w:style w:type="character" w:customStyle="1" w:styleId="AppendixChar">
    <w:name w:val="Appendix Char"/>
    <w:basedOn w:val="AppendixHeadingChar"/>
    <w:link w:val="Appendix"/>
    <w:rsid w:val="00484248"/>
    <w:rPr>
      <w:rFonts w:ascii="Arial" w:eastAsia="MS Mincho" w:hAnsi="Arial" w:cs="Arial"/>
      <w:b/>
      <w:caps w:val="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A06C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0835E3"/>
    <w:pPr>
      <w:numPr>
        <w:ilvl w:val="1"/>
        <w:numId w:val="6"/>
      </w:numPr>
      <w:spacing w:before="120" w:after="60"/>
      <w:ind w:left="994"/>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CA55AC"/>
    <w:pPr>
      <w:numPr>
        <w:ilvl w:val="2"/>
        <w:numId w:val="6"/>
      </w:numPr>
      <w:tabs>
        <w:tab w:val="clear" w:pos="2160"/>
        <w:tab w:val="num" w:pos="994"/>
      </w:tabs>
      <w:spacing w:before="60" w:after="60"/>
      <w:ind w:left="1714"/>
      <w:outlineLvl w:val="2"/>
    </w:pPr>
    <w:rPr>
      <w:rFonts w:ascii="Arial" w:eastAsia="Times New Roman" w:hAnsi="Arial" w:cs="Arial"/>
    </w:rPr>
  </w:style>
  <w:style w:type="paragraph" w:styleId="Heading4">
    <w:name w:val="heading 4"/>
    <w:basedOn w:val="Normal"/>
    <w:next w:val="Normal"/>
    <w:link w:val="Heading4Char"/>
    <w:uiPriority w:val="99"/>
    <w:qFormat/>
    <w:rsid w:val="00FA36BA"/>
    <w:pPr>
      <w:numPr>
        <w:ilvl w:val="3"/>
        <w:numId w:val="6"/>
      </w:numPr>
      <w:tabs>
        <w:tab w:val="left" w:pos="-4950"/>
      </w:tabs>
      <w:spacing w:before="60" w:after="60"/>
      <w:outlineLvl w:val="3"/>
    </w:pPr>
    <w:rPr>
      <w:rFonts w:ascii="Arial" w:eastAsia="Times New Roman" w:hAnsi="Arial" w:cs="Arial"/>
    </w:rPr>
  </w:style>
  <w:style w:type="paragraph" w:styleId="Heading5">
    <w:name w:val="heading 5"/>
    <w:basedOn w:val="Heading4"/>
    <w:next w:val="Normal"/>
    <w:link w:val="Heading5Char"/>
    <w:uiPriority w:val="99"/>
    <w:qFormat/>
    <w:rsid w:val="00E133C1"/>
    <w:pPr>
      <w:numPr>
        <w:ilvl w:val="4"/>
      </w:numPr>
      <w:ind w:left="3690" w:hanging="990"/>
      <w:outlineLvl w:val="4"/>
    </w:pPr>
    <w:rPr>
      <w:rFonts w:cs="Times New Roman"/>
      <w:snapToGrid w:val="0"/>
      <w:color w:val="000000"/>
      <w:w w:val="0"/>
    </w:rPr>
  </w:style>
  <w:style w:type="paragraph" w:styleId="Heading6">
    <w:name w:val="heading 6"/>
    <w:basedOn w:val="Normal"/>
    <w:next w:val="Normal"/>
    <w:link w:val="Heading6Char"/>
    <w:autoRedefine/>
    <w:uiPriority w:val="99"/>
    <w:qFormat/>
    <w:rsid w:val="00523239"/>
    <w:pPr>
      <w:numPr>
        <w:ilvl w:val="5"/>
        <w:numId w:val="6"/>
      </w:numPr>
      <w:tabs>
        <w:tab w:val="left" w:pos="-3060"/>
        <w:tab w:val="left" w:pos="0"/>
        <w:tab w:val="left" w:pos="1890"/>
      </w:tabs>
      <w:spacing w:before="60" w:after="60"/>
      <w:ind w:left="4410" w:hanging="983"/>
      <w:outlineLvl w:val="5"/>
    </w:pPr>
    <w:rPr>
      <w:rFonts w:eastAsia="Times New Roman"/>
      <w:snapToGrid w:val="0"/>
      <w:w w:val="0"/>
    </w:rPr>
  </w:style>
  <w:style w:type="paragraph" w:styleId="Heading7">
    <w:name w:val="heading 7"/>
    <w:basedOn w:val="Normal"/>
    <w:next w:val="Normal"/>
    <w:link w:val="Heading7Char"/>
    <w:uiPriority w:val="99"/>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6C2"/>
    <w:rPr>
      <w:rFonts w:ascii="Arial" w:hAnsi="Arial"/>
      <w:b/>
      <w:caps/>
      <w:kern w:val="28"/>
      <w:sz w:val="20"/>
      <w:szCs w:val="20"/>
    </w:rPr>
  </w:style>
  <w:style w:type="character" w:customStyle="1" w:styleId="Heading2Char">
    <w:name w:val="Heading 2 Char"/>
    <w:basedOn w:val="DefaultParagraphFont"/>
    <w:link w:val="Heading2"/>
    <w:uiPriority w:val="99"/>
    <w:locked/>
    <w:rsid w:val="000835E3"/>
    <w:rPr>
      <w:rFonts w:ascii="Arial" w:hAnsi="Arial" w:cs="Arial"/>
      <w:sz w:val="20"/>
      <w:szCs w:val="20"/>
    </w:rPr>
  </w:style>
  <w:style w:type="character" w:customStyle="1" w:styleId="Heading3Char">
    <w:name w:val="Heading 3 Char"/>
    <w:basedOn w:val="DefaultParagraphFont"/>
    <w:link w:val="Heading3"/>
    <w:uiPriority w:val="99"/>
    <w:locked/>
    <w:rsid w:val="00CA55AC"/>
    <w:rPr>
      <w:rFonts w:ascii="Arial" w:hAnsi="Arial" w:cs="Arial"/>
      <w:sz w:val="20"/>
      <w:szCs w:val="20"/>
    </w:rPr>
  </w:style>
  <w:style w:type="character" w:customStyle="1" w:styleId="Heading4Char">
    <w:name w:val="Heading 4 Char"/>
    <w:basedOn w:val="DefaultParagraphFont"/>
    <w:link w:val="Heading4"/>
    <w:uiPriority w:val="99"/>
    <w:locked/>
    <w:rsid w:val="00FA36BA"/>
    <w:rPr>
      <w:rFonts w:ascii="Arial" w:hAnsi="Arial" w:cs="Arial"/>
      <w:sz w:val="20"/>
      <w:szCs w:val="20"/>
    </w:rPr>
  </w:style>
  <w:style w:type="character" w:customStyle="1" w:styleId="Heading5Char">
    <w:name w:val="Heading 5 Char"/>
    <w:basedOn w:val="DefaultParagraphFont"/>
    <w:link w:val="Heading5"/>
    <w:uiPriority w:val="99"/>
    <w:locked/>
    <w:rsid w:val="00E133C1"/>
    <w:rPr>
      <w:rFonts w:ascii="Arial" w:hAnsi="Arial"/>
      <w:snapToGrid w:val="0"/>
      <w:color w:val="000000"/>
      <w:w w:val="0"/>
      <w:sz w:val="20"/>
      <w:szCs w:val="20"/>
    </w:rPr>
  </w:style>
  <w:style w:type="character" w:customStyle="1" w:styleId="Heading6Char">
    <w:name w:val="Heading 6 Char"/>
    <w:basedOn w:val="DefaultParagraphFont"/>
    <w:link w:val="Heading6"/>
    <w:uiPriority w:val="99"/>
    <w:locked/>
    <w:rsid w:val="00523239"/>
    <w:rPr>
      <w:snapToGrid w:val="0"/>
      <w:w w:val="0"/>
      <w:sz w:val="20"/>
      <w:szCs w:val="20"/>
    </w:rPr>
  </w:style>
  <w:style w:type="character" w:customStyle="1" w:styleId="Heading7Char">
    <w:name w:val="Heading 7 Char"/>
    <w:basedOn w:val="DefaultParagraphFont"/>
    <w:link w:val="Heading7"/>
    <w:uiPriority w:val="99"/>
    <w:locked/>
    <w:rsid w:val="00775F89"/>
    <w:rPr>
      <w:sz w:val="20"/>
      <w:szCs w:val="20"/>
    </w:rPr>
  </w:style>
  <w:style w:type="character" w:customStyle="1" w:styleId="Heading8Char">
    <w:name w:val="Heading 8 Char"/>
    <w:basedOn w:val="DefaultParagraphFont"/>
    <w:link w:val="Heading8"/>
    <w:uiPriority w:val="99"/>
    <w:locked/>
    <w:rsid w:val="00775F89"/>
    <w:rPr>
      <w:sz w:val="20"/>
      <w:szCs w:val="20"/>
    </w:rPr>
  </w:style>
  <w:style w:type="character" w:customStyle="1" w:styleId="Heading9Char">
    <w:name w:val="Heading 9 Char"/>
    <w:basedOn w:val="DefaultParagraphFont"/>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E20459"/>
    <w:pPr>
      <w:numPr>
        <w:numId w:val="3"/>
      </w:numPr>
      <w:tabs>
        <w:tab w:val="left" w:pos="1980"/>
      </w:tabs>
      <w:spacing w:before="60" w:after="60"/>
      <w:ind w:left="2340" w:hanging="63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qFormat/>
    <w:rsid w:val="00701DC1"/>
    <w:pPr>
      <w:tabs>
        <w:tab w:val="left" w:pos="450"/>
        <w:tab w:val="left" w:pos="1440"/>
        <w:tab w:val="right" w:leader="dot" w:pos="9350"/>
      </w:tabs>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qFormat/>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39"/>
    <w:qFormat/>
    <w:rsid w:val="00D01610"/>
    <w:pPr>
      <w:tabs>
        <w:tab w:val="left" w:pos="450"/>
        <w:tab w:val="right" w:leader="dot" w:pos="9350"/>
      </w:tabs>
      <w:ind w:left="180"/>
    </w:pPr>
  </w:style>
  <w:style w:type="paragraph" w:styleId="TOC4">
    <w:name w:val="toc 4"/>
    <w:basedOn w:val="Normal"/>
    <w:next w:val="Normal"/>
    <w:autoRedefine/>
    <w:uiPriority w:val="39"/>
    <w:rsid w:val="003854F3"/>
    <w:pPr>
      <w:ind w:left="600"/>
    </w:pPr>
  </w:style>
  <w:style w:type="paragraph" w:styleId="TOC5">
    <w:name w:val="toc 5"/>
    <w:basedOn w:val="Normal"/>
    <w:next w:val="Normal"/>
    <w:autoRedefine/>
    <w:uiPriority w:val="39"/>
    <w:rsid w:val="003854F3"/>
    <w:pPr>
      <w:ind w:left="800"/>
    </w:pPr>
  </w:style>
  <w:style w:type="paragraph" w:styleId="TOC6">
    <w:name w:val="toc 6"/>
    <w:basedOn w:val="Normal"/>
    <w:next w:val="Normal"/>
    <w:autoRedefine/>
    <w:uiPriority w:val="39"/>
    <w:rsid w:val="003854F3"/>
    <w:pPr>
      <w:ind w:left="1000"/>
    </w:pPr>
  </w:style>
  <w:style w:type="paragraph" w:styleId="TOC7">
    <w:name w:val="toc 7"/>
    <w:basedOn w:val="Normal"/>
    <w:next w:val="Normal"/>
    <w:autoRedefine/>
    <w:uiPriority w:val="39"/>
    <w:rsid w:val="003854F3"/>
    <w:pPr>
      <w:ind w:left="1200"/>
    </w:pPr>
  </w:style>
  <w:style w:type="paragraph" w:styleId="TOC8">
    <w:name w:val="toc 8"/>
    <w:basedOn w:val="Normal"/>
    <w:next w:val="Normal"/>
    <w:autoRedefine/>
    <w:uiPriority w:val="39"/>
    <w:rsid w:val="003854F3"/>
    <w:pPr>
      <w:ind w:left="1400"/>
    </w:pPr>
  </w:style>
  <w:style w:type="paragraph" w:styleId="TOC9">
    <w:name w:val="toc 9"/>
    <w:basedOn w:val="Normal"/>
    <w:next w:val="Normal"/>
    <w:autoRedefine/>
    <w:uiPriority w:val="39"/>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link w:val="AppendixHeadingChar"/>
    <w:rsid w:val="0099044E"/>
    <w:pPr>
      <w:numPr>
        <w:numId w:val="10"/>
      </w:numPr>
      <w:ind w:left="720" w:firstLine="0"/>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table" w:styleId="TableGrid">
    <w:name w:val="Table Grid"/>
    <w:basedOn w:val="TableNormal"/>
    <w:rsid w:val="00D5519C"/>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link w:val="AppendixChar"/>
    <w:qFormat/>
    <w:rsid w:val="00484248"/>
    <w:pPr>
      <w:jc w:val="center"/>
    </w:pPr>
    <w:rPr>
      <w:rFonts w:cs="Arial"/>
      <w:b/>
      <w:sz w:val="22"/>
    </w:rPr>
  </w:style>
  <w:style w:type="character" w:customStyle="1" w:styleId="AppendixHeadingChar">
    <w:name w:val="Appendix Heading Char"/>
    <w:basedOn w:val="Heading1Char"/>
    <w:link w:val="AppendixHeading"/>
    <w:uiPriority w:val="99"/>
    <w:rsid w:val="006557AA"/>
    <w:rPr>
      <w:rFonts w:ascii="Arial" w:hAnsi="Arial"/>
      <w:b/>
      <w:caps w:val="0"/>
      <w:kern w:val="28"/>
      <w:sz w:val="20"/>
      <w:szCs w:val="20"/>
    </w:rPr>
  </w:style>
  <w:style w:type="character" w:customStyle="1" w:styleId="AppendixChar">
    <w:name w:val="Appendix Char"/>
    <w:basedOn w:val="AppendixHeadingChar"/>
    <w:link w:val="Appendix"/>
    <w:rsid w:val="00484248"/>
    <w:rPr>
      <w:rFonts w:ascii="Arial" w:eastAsia="MS Mincho" w:hAnsi="Arial" w:cs="Arial"/>
      <w:b/>
      <w:caps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380">
      <w:bodyDiv w:val="1"/>
      <w:marLeft w:val="0"/>
      <w:marRight w:val="0"/>
      <w:marTop w:val="0"/>
      <w:marBottom w:val="0"/>
      <w:divBdr>
        <w:top w:val="none" w:sz="0" w:space="0" w:color="auto"/>
        <w:left w:val="none" w:sz="0" w:space="0" w:color="auto"/>
        <w:bottom w:val="none" w:sz="0" w:space="0" w:color="auto"/>
        <w:right w:val="none" w:sz="0" w:space="0" w:color="auto"/>
      </w:divBdr>
    </w:div>
    <w:div w:id="630668585">
      <w:bodyDiv w:val="1"/>
      <w:marLeft w:val="0"/>
      <w:marRight w:val="0"/>
      <w:marTop w:val="0"/>
      <w:marBottom w:val="0"/>
      <w:divBdr>
        <w:top w:val="none" w:sz="0" w:space="0" w:color="auto"/>
        <w:left w:val="none" w:sz="0" w:space="0" w:color="auto"/>
        <w:bottom w:val="none" w:sz="0" w:space="0" w:color="auto"/>
        <w:right w:val="none" w:sz="0" w:space="0" w:color="auto"/>
      </w:divBdr>
    </w:div>
    <w:div w:id="725909096">
      <w:bodyDiv w:val="1"/>
      <w:marLeft w:val="0"/>
      <w:marRight w:val="0"/>
      <w:marTop w:val="0"/>
      <w:marBottom w:val="0"/>
      <w:divBdr>
        <w:top w:val="none" w:sz="0" w:space="0" w:color="auto"/>
        <w:left w:val="none" w:sz="0" w:space="0" w:color="auto"/>
        <w:bottom w:val="none" w:sz="0" w:space="0" w:color="auto"/>
        <w:right w:val="none" w:sz="0" w:space="0" w:color="auto"/>
      </w:divBdr>
    </w:div>
    <w:div w:id="1004012647">
      <w:bodyDiv w:val="1"/>
      <w:marLeft w:val="0"/>
      <w:marRight w:val="0"/>
      <w:marTop w:val="0"/>
      <w:marBottom w:val="0"/>
      <w:divBdr>
        <w:top w:val="none" w:sz="0" w:space="0" w:color="auto"/>
        <w:left w:val="none" w:sz="0" w:space="0" w:color="auto"/>
        <w:bottom w:val="none" w:sz="0" w:space="0" w:color="auto"/>
        <w:right w:val="none" w:sz="0" w:space="0" w:color="auto"/>
      </w:divBdr>
    </w:div>
    <w:div w:id="1127045972">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667513010">
      <w:bodyDiv w:val="1"/>
      <w:marLeft w:val="0"/>
      <w:marRight w:val="0"/>
      <w:marTop w:val="0"/>
      <w:marBottom w:val="0"/>
      <w:divBdr>
        <w:top w:val="none" w:sz="0" w:space="0" w:color="auto"/>
        <w:left w:val="none" w:sz="0" w:space="0" w:color="auto"/>
        <w:bottom w:val="none" w:sz="0" w:space="0" w:color="auto"/>
        <w:right w:val="none" w:sz="0" w:space="0" w:color="auto"/>
      </w:divBdr>
    </w:div>
    <w:div w:id="1905137139">
      <w:marLeft w:val="0"/>
      <w:marRight w:val="0"/>
      <w:marTop w:val="0"/>
      <w:marBottom w:val="0"/>
      <w:divBdr>
        <w:top w:val="none" w:sz="0" w:space="0" w:color="auto"/>
        <w:left w:val="none" w:sz="0" w:space="0" w:color="auto"/>
        <w:bottom w:val="none" w:sz="0" w:space="0" w:color="auto"/>
        <w:right w:val="none" w:sz="0" w:space="0" w:color="auto"/>
      </w:divBdr>
    </w:div>
    <w:div w:id="19415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2017-04-06T05:00:00+00:00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04.01A</Std_x0023_>
    <ESH_x0020_Standard xmlns="64162d5b-7865-4a0f-87c1-6c7dc75ec617">
      <Url>https://sps16.itg.ti.com/sites/Standards/ACP_DCP/Forms/Approved.aspx</Url>
      <Description>04.01A</Description>
    </ESH_x0020_Standard>
    <Effective_x0020_Date xmlns="64162d5b-7865-4a0f-87c1-6c7dc75ec617">2017-05-01T05:00:00+00:00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2B54-68C3-4A33-8375-FDEB729D1EBC}"/>
</file>

<file path=customXml/itemProps2.xml><?xml version="1.0" encoding="utf-8"?>
<ds:datastoreItem xmlns:ds="http://schemas.openxmlformats.org/officeDocument/2006/customXml" ds:itemID="{9F616016-01DF-4CC7-8731-FCB27808B26C}"/>
</file>

<file path=customXml/itemProps3.xml><?xml version="1.0" encoding="utf-8"?>
<ds:datastoreItem xmlns:ds="http://schemas.openxmlformats.org/officeDocument/2006/customXml" ds:itemID="{A2C92F22-DFA0-4E63-B86F-C7E59E16A864}"/>
</file>

<file path=customXml/itemProps4.xml><?xml version="1.0" encoding="utf-8"?>
<ds:datastoreItem xmlns:ds="http://schemas.openxmlformats.org/officeDocument/2006/customXml" ds:itemID="{23C25216-9121-414D-ADB9-00EE01055E21}"/>
</file>

<file path=docProps/app.xml><?xml version="1.0" encoding="utf-8"?>
<Properties xmlns="http://schemas.openxmlformats.org/officeDocument/2006/extended-properties" xmlns:vt="http://schemas.openxmlformats.org/officeDocument/2006/docPropsVTypes">
  <Template>Normal.dotm</Template>
  <TotalTime>0</TotalTime>
  <Pages>17</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Electrical Lab Safety Rev E</vt:lpstr>
    </vt:vector>
  </TitlesOfParts>
  <Manager>Brenda L. Harrison</Manager>
  <Company>WWF-ESH Services</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Lab Safety </dc:title>
  <dc:subject>01.01 PPE STandard</dc:subject>
  <dc:creator>Christie Lotspeich</dc:creator>
  <cp:keywords/>
  <dc:description/>
  <cp:lastModifiedBy>a0868896</cp:lastModifiedBy>
  <cp:revision>3</cp:revision>
  <cp:lastPrinted>2017-04-07T15:01:00Z</cp:lastPrinted>
  <dcterms:created xsi:type="dcterms:W3CDTF">2017-04-24T19:41:00Z</dcterms:created>
  <dcterms:modified xsi:type="dcterms:W3CDTF">2018-01-02T18:37:00Z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2014-11-19T06:00:00+00:00</vt:lpwstr>
  </property>
  <property fmtid="{D5CDD505-2E9C-101B-9397-08002B2CF9AE}" pid="15" name="Standard or Attachment?">
    <vt:lpwstr>Standard/Spec</vt:lpwstr>
  </property>
  <property fmtid="{D5CDD505-2E9C-101B-9397-08002B2CF9AE}" pid="16" name="Prgm Owner">
    <vt:lpwstr>Rene' Graves</vt:lpwstr>
  </property>
  <property fmtid="{D5CDD505-2E9C-101B-9397-08002B2CF9AE}" pid="17" name="Program_Rqrd?">
    <vt:lpwstr>true</vt:lpwstr>
  </property>
  <property fmtid="{D5CDD505-2E9C-101B-9397-08002B2CF9AE}" pid="18" name="Std#">
    <vt:lpwstr>04.01A</vt:lpwstr>
  </property>
  <property fmtid="{D5CDD505-2E9C-101B-9397-08002B2CF9AE}" pid="19" name="Knowledge Bank">
    <vt:lpwstr/>
  </property>
  <property fmtid="{D5CDD505-2E9C-101B-9397-08002B2CF9AE}" pid="20" name="Effective Date">
    <vt:lpwstr>2015-02-17T06:00:00+00:00</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